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Федеральное государственное образовательное бюджетное учреждение</w:t>
      </w:r>
    </w:p>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высшего образования</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 xml:space="preserve">«ФИНАНСОВЫЙ УНИВЕРСИТЕТ ПРИ ПРАВИТЕЛЬСТВЕ  </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РОССИЙСКОЙ ФЕДЕРАЦИИ»</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4"/>
          <w:lang w:eastAsia="ar-SA"/>
        </w:rPr>
        <w:t>(Финансовый университет)</w:t>
      </w:r>
    </w:p>
    <w:p w:rsidR="00831FF8" w:rsidRDefault="00831FF8">
      <w:pPr>
        <w:ind w:firstLine="397"/>
        <w:jc w:val="center"/>
        <w:rPr>
          <w:rFonts w:ascii="Times New Roman" w:eastAsia="SimSun" w:hAnsi="Times New Roman"/>
          <w:b/>
          <w:color w:val="000000"/>
          <w:sz w:val="28"/>
          <w:szCs w:val="28"/>
          <w:lang w:eastAsia="ar-SA"/>
        </w:rPr>
      </w:pP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8"/>
          <w:lang w:eastAsia="ar-SA"/>
        </w:rPr>
        <w:t>Кафедра «Государственное и муниципальное управление»</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bCs/>
          <w:color w:val="000000"/>
          <w:sz w:val="28"/>
          <w:szCs w:val="28"/>
          <w:lang w:eastAsia="ar-SA"/>
        </w:rPr>
        <w:t>Факультета «Высшая школа управления»</w:t>
      </w:r>
    </w:p>
    <w:p w:rsidR="00831FF8" w:rsidRDefault="00831FF8">
      <w:pPr>
        <w:keepNext/>
        <w:tabs>
          <w:tab w:val="left" w:pos="0"/>
        </w:tabs>
        <w:ind w:firstLine="0"/>
        <w:jc w:val="center"/>
        <w:outlineLvl w:val="3"/>
        <w:rPr>
          <w:rFonts w:ascii="Times New Roman" w:hAnsi="Times New Roman"/>
          <w:caps/>
          <w:color w:val="000000"/>
          <w:sz w:val="28"/>
          <w:szCs w:val="28"/>
          <w:lang w:eastAsia="ar-SA"/>
        </w:rPr>
      </w:pPr>
    </w:p>
    <w:tbl>
      <w:tblPr>
        <w:tblStyle w:val="41"/>
        <w:tblW w:w="5000" w:type="pct"/>
        <w:tblInd w:w="108" w:type="dxa"/>
        <w:tblLayout w:type="fixed"/>
        <w:tblLook w:val="04A0" w:firstRow="1" w:lastRow="0" w:firstColumn="1" w:lastColumn="0" w:noHBand="0" w:noVBand="1"/>
      </w:tblPr>
      <w:tblGrid>
        <w:gridCol w:w="4985"/>
        <w:gridCol w:w="4653"/>
      </w:tblGrid>
      <w:tr w:rsidR="00831FF8">
        <w:tc>
          <w:tcPr>
            <w:tcW w:w="4984" w:type="dxa"/>
            <w:tcBorders>
              <w:top w:val="nil"/>
              <w:left w:val="nil"/>
              <w:bottom w:val="nil"/>
              <w:right w:val="nil"/>
            </w:tcBorders>
          </w:tcPr>
          <w:p w:rsidR="00831FF8" w:rsidRDefault="00831FF8">
            <w:pPr>
              <w:ind w:firstLine="0"/>
              <w:jc w:val="center"/>
              <w:rPr>
                <w:rFonts w:ascii="Times New Roman" w:eastAsia="SimSun" w:hAnsi="Times New Roman"/>
                <w:sz w:val="28"/>
                <w:szCs w:val="28"/>
                <w:lang w:eastAsia="ar-SA"/>
              </w:rPr>
            </w:pPr>
          </w:p>
          <w:p w:rsidR="00831FF8" w:rsidRDefault="005C03FD">
            <w:pPr>
              <w:ind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w:t>
            </w:r>
          </w:p>
          <w:p w:rsidR="00831FF8" w:rsidRDefault="00831FF8">
            <w:pPr>
              <w:ind w:firstLine="0"/>
              <w:jc w:val="center"/>
              <w:rPr>
                <w:rFonts w:ascii="Times New Roman" w:eastAsia="SimSun" w:hAnsi="Times New Roman"/>
                <w:sz w:val="28"/>
                <w:szCs w:val="28"/>
                <w:lang w:eastAsia="ar-SA"/>
              </w:rPr>
            </w:pPr>
          </w:p>
        </w:tc>
        <w:tc>
          <w:tcPr>
            <w:tcW w:w="4653" w:type="dxa"/>
            <w:tcBorders>
              <w:top w:val="nil"/>
              <w:left w:val="nil"/>
              <w:bottom w:val="nil"/>
              <w:right w:val="nil"/>
            </w:tcBorders>
          </w:tcPr>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УТВЕРЖДАЮ</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Проректор по учебной</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и методической работе</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____________ Е.А. Каменева</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F61E05" w:rsidP="00A8493D">
            <w:pPr>
              <w:ind w:left="1034" w:right="-292" w:firstLine="0"/>
              <w:jc w:val="left"/>
              <w:rPr>
                <w:rFonts w:ascii="Times New Roman" w:eastAsia="SimSun" w:hAnsi="Times New Roman"/>
                <w:sz w:val="28"/>
                <w:szCs w:val="28"/>
                <w:lang w:eastAsia="ar-SA"/>
              </w:rPr>
            </w:pPr>
            <w:r w:rsidRPr="00F61E05">
              <w:rPr>
                <w:rFonts w:ascii="Times New Roman" w:hAnsi="Times New Roman"/>
                <w:sz w:val="28"/>
                <w:szCs w:val="28"/>
                <w:lang w:eastAsia="ru-RU"/>
              </w:rPr>
              <w:t>20 декабря 2022 г.</w:t>
            </w:r>
          </w:p>
        </w:tc>
      </w:tr>
    </w:tbl>
    <w:p w:rsidR="00831FF8" w:rsidRDefault="00831FF8">
      <w:pPr>
        <w:tabs>
          <w:tab w:val="left" w:pos="709"/>
          <w:tab w:val="left" w:pos="993"/>
        </w:tabs>
        <w:spacing w:line="360" w:lineRule="auto"/>
        <w:ind w:firstLine="567"/>
        <w:jc w:val="center"/>
        <w:rPr>
          <w:rFonts w:ascii="Times New Roman" w:hAnsi="Times New Roman"/>
          <w:b/>
          <w:sz w:val="28"/>
          <w:szCs w:val="28"/>
        </w:rPr>
      </w:pPr>
      <w:bookmarkStart w:id="0" w:name="_Hlk499486712"/>
      <w:bookmarkEnd w:id="0"/>
    </w:p>
    <w:p w:rsidR="00831FF8" w:rsidRDefault="00831FF8">
      <w:pPr>
        <w:tabs>
          <w:tab w:val="left" w:pos="709"/>
          <w:tab w:val="left" w:pos="993"/>
        </w:tabs>
        <w:spacing w:line="360" w:lineRule="auto"/>
        <w:ind w:firstLine="567"/>
        <w:jc w:val="center"/>
        <w:rPr>
          <w:rFonts w:ascii="Times New Roman" w:hAnsi="Times New Roman"/>
          <w:b/>
          <w:sz w:val="28"/>
          <w:szCs w:val="28"/>
        </w:rPr>
      </w:pPr>
    </w:p>
    <w:p w:rsidR="00A8493D" w:rsidRDefault="00A8493D">
      <w:pPr>
        <w:tabs>
          <w:tab w:val="left" w:pos="709"/>
          <w:tab w:val="left" w:pos="993"/>
        </w:tabs>
        <w:spacing w:line="360" w:lineRule="auto"/>
        <w:ind w:firstLine="567"/>
        <w:jc w:val="center"/>
        <w:rPr>
          <w:rFonts w:ascii="Times New Roman" w:hAnsi="Times New Roman"/>
          <w:b/>
          <w:sz w:val="28"/>
          <w:szCs w:val="28"/>
        </w:rPr>
      </w:pPr>
    </w:p>
    <w:p w:rsidR="00831FF8" w:rsidRDefault="005C03FD">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Зубенко А.В., </w:t>
      </w:r>
      <w:proofErr w:type="spellStart"/>
      <w:r>
        <w:rPr>
          <w:rFonts w:ascii="Times New Roman" w:hAnsi="Times New Roman"/>
          <w:b/>
          <w:sz w:val="28"/>
          <w:szCs w:val="28"/>
        </w:rPr>
        <w:t>Шубцова</w:t>
      </w:r>
      <w:proofErr w:type="spellEnd"/>
      <w:r>
        <w:rPr>
          <w:rFonts w:ascii="Times New Roman" w:hAnsi="Times New Roman"/>
          <w:b/>
          <w:sz w:val="28"/>
          <w:szCs w:val="28"/>
        </w:rPr>
        <w:t xml:space="preserve"> Л.В.</w:t>
      </w:r>
    </w:p>
    <w:p w:rsidR="00831FF8" w:rsidRDefault="005C03FD">
      <w:pPr>
        <w:spacing w:line="360" w:lineRule="auto"/>
        <w:jc w:val="center"/>
        <w:rPr>
          <w:rFonts w:ascii="Times New Roman" w:hAnsi="Times New Roman"/>
          <w:b/>
          <w:sz w:val="28"/>
          <w:szCs w:val="28"/>
        </w:rPr>
      </w:pPr>
      <w:r>
        <w:rPr>
          <w:rFonts w:ascii="Times New Roman" w:eastAsia="Calibri" w:hAnsi="Times New Roman"/>
          <w:b/>
          <w:sz w:val="28"/>
          <w:szCs w:val="28"/>
        </w:rPr>
        <w:t xml:space="preserve">СТРАТЕГИЧЕСКОЕ </w:t>
      </w:r>
      <w:proofErr w:type="gramStart"/>
      <w:r>
        <w:rPr>
          <w:rFonts w:ascii="Times New Roman" w:eastAsia="Calibri" w:hAnsi="Times New Roman"/>
          <w:b/>
          <w:sz w:val="28"/>
          <w:szCs w:val="28"/>
        </w:rPr>
        <w:t>ГОСУДАРСТВЕННОЕ  УПРАВЛЕНИЕ</w:t>
      </w:r>
      <w:proofErr w:type="gramEnd"/>
    </w:p>
    <w:p w:rsidR="00831FF8" w:rsidRDefault="005C03FD">
      <w:pPr>
        <w:tabs>
          <w:tab w:val="left" w:pos="1286"/>
        </w:tabs>
        <w:spacing w:line="360" w:lineRule="auto"/>
        <w:jc w:val="center"/>
        <w:rPr>
          <w:rStyle w:val="25"/>
          <w:rFonts w:eastAsia="Tahoma"/>
          <w:b/>
        </w:rPr>
      </w:pPr>
      <w:r>
        <w:rPr>
          <w:rStyle w:val="25"/>
          <w:rFonts w:eastAsia="Tahoma"/>
          <w:b/>
        </w:rPr>
        <w:t>Рабочая программа дисциплины</w:t>
      </w:r>
    </w:p>
    <w:p w:rsidR="00831FF8" w:rsidRDefault="005C03FD">
      <w:pPr>
        <w:tabs>
          <w:tab w:val="left" w:pos="1286"/>
        </w:tabs>
        <w:jc w:val="center"/>
        <w:rPr>
          <w:rFonts w:ascii="Times New Roman" w:eastAsia="Calibri" w:hAnsi="Times New Roman"/>
          <w:sz w:val="28"/>
          <w:szCs w:val="28"/>
        </w:rPr>
      </w:pPr>
      <w:r>
        <w:rPr>
          <w:rStyle w:val="25"/>
          <w:rFonts w:eastAsia="Tahoma"/>
        </w:rPr>
        <w:t>для студентов, обучающихся по направлению подготовки</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38.03.04 «Государственное и муниципальное управление»</w:t>
      </w:r>
    </w:p>
    <w:p w:rsidR="00831FF8" w:rsidRDefault="005C03FD">
      <w:pPr>
        <w:ind w:firstLine="709"/>
        <w:jc w:val="center"/>
        <w:rPr>
          <w:rFonts w:ascii="Times New Roman" w:eastAsia="PMingLiU" w:hAnsi="Times New Roman"/>
          <w:sz w:val="28"/>
          <w:szCs w:val="28"/>
        </w:rPr>
      </w:pPr>
      <w:r>
        <w:rPr>
          <w:rFonts w:ascii="Times New Roman" w:eastAsia="PMingLiU" w:hAnsi="Times New Roman"/>
          <w:sz w:val="28"/>
          <w:szCs w:val="28"/>
        </w:rPr>
        <w:t xml:space="preserve">ОП </w:t>
      </w:r>
      <w:r>
        <w:rPr>
          <w:rFonts w:ascii="Times New Roman" w:hAnsi="Times New Roman"/>
          <w:sz w:val="28"/>
          <w:szCs w:val="28"/>
        </w:rPr>
        <w:t>«Государственное и муниципальное управление»</w:t>
      </w:r>
    </w:p>
    <w:p w:rsidR="00831FF8" w:rsidRDefault="00831FF8">
      <w:pPr>
        <w:ind w:firstLine="709"/>
        <w:jc w:val="center"/>
        <w:rPr>
          <w:rFonts w:ascii="Times New Roman" w:eastAsia="PMingLiU" w:hAnsi="Times New Roman"/>
          <w:b/>
          <w:sz w:val="28"/>
          <w:szCs w:val="28"/>
        </w:rPr>
      </w:pPr>
    </w:p>
    <w:p w:rsidR="00A8493D" w:rsidRDefault="00A8493D">
      <w:pPr>
        <w:tabs>
          <w:tab w:val="left" w:pos="1286"/>
        </w:tabs>
        <w:spacing w:line="360" w:lineRule="auto"/>
        <w:jc w:val="center"/>
        <w:rPr>
          <w:rFonts w:ascii="Times New Roman" w:hAnsi="Times New Roman"/>
          <w:sz w:val="28"/>
          <w:szCs w:val="28"/>
        </w:rPr>
      </w:pPr>
    </w:p>
    <w:p w:rsidR="00F61E05" w:rsidRPr="00F61E05" w:rsidRDefault="00F61E05" w:rsidP="00F61E05">
      <w:pPr>
        <w:widowControl w:val="0"/>
        <w:spacing w:after="80"/>
        <w:ind w:firstLine="0"/>
        <w:jc w:val="center"/>
        <w:rPr>
          <w:rFonts w:ascii="Times New Roman" w:hAnsi="Times New Roman"/>
          <w:i/>
          <w:sz w:val="24"/>
          <w:szCs w:val="24"/>
          <w:lang w:eastAsia="ru-RU"/>
        </w:rPr>
      </w:pPr>
      <w:r w:rsidRPr="00F61E05">
        <w:rPr>
          <w:rFonts w:ascii="Times New Roman" w:hAnsi="Times New Roman"/>
          <w:i/>
          <w:sz w:val="24"/>
          <w:szCs w:val="24"/>
          <w:lang w:eastAsia="ru-RU"/>
        </w:rPr>
        <w:t>Рекомендовано Ученым советом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25 от 13.12.2022 г.)</w:t>
      </w:r>
    </w:p>
    <w:p w:rsidR="00F61E05" w:rsidRPr="00F61E05" w:rsidRDefault="00F61E05" w:rsidP="00F61E05">
      <w:pPr>
        <w:widowControl w:val="0"/>
        <w:ind w:firstLine="709"/>
        <w:jc w:val="center"/>
        <w:rPr>
          <w:rFonts w:ascii="Times New Roman" w:hAnsi="Times New Roman"/>
          <w:bCs/>
          <w:i/>
          <w:sz w:val="24"/>
          <w:szCs w:val="24"/>
          <w:lang w:eastAsia="ru-RU"/>
        </w:rPr>
      </w:pP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Одобрено кафедрой «Государственное и муниципальное управление»</w:t>
      </w: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 xml:space="preserve">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6 от 09.12.2022 г.)</w:t>
      </w:r>
    </w:p>
    <w:p w:rsidR="00831FF8" w:rsidRDefault="00831FF8">
      <w:pPr>
        <w:ind w:firstLine="0"/>
        <w:jc w:val="left"/>
        <w:rPr>
          <w:rFonts w:ascii="Times New Roman" w:eastAsia="SimSun" w:hAnsi="Times New Roman"/>
          <w:color w:val="000000"/>
          <w:sz w:val="28"/>
          <w:szCs w:val="28"/>
          <w:u w:val="single"/>
          <w:lang w:eastAsia="ar-SA"/>
        </w:rPr>
      </w:pPr>
    </w:p>
    <w:p w:rsidR="00831FF8" w:rsidRDefault="00831FF8">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A8493D" w:rsidRDefault="00A8493D">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831FF8" w:rsidRDefault="005C03FD">
      <w:pPr>
        <w:tabs>
          <w:tab w:val="left" w:pos="709"/>
          <w:tab w:val="left" w:pos="993"/>
        </w:tabs>
        <w:ind w:firstLine="567"/>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- 2022</w:t>
      </w:r>
    </w:p>
    <w:p w:rsidR="00831FF8" w:rsidRDefault="00831FF8">
      <w:pPr>
        <w:spacing w:after="160" w:line="259" w:lineRule="auto"/>
        <w:ind w:firstLine="0"/>
        <w:jc w:val="left"/>
        <w:rPr>
          <w:rFonts w:ascii="Times New Roman" w:hAnsi="Times New Roman"/>
          <w:b/>
          <w:caps/>
          <w:sz w:val="28"/>
          <w:szCs w:val="28"/>
        </w:rPr>
      </w:pPr>
    </w:p>
    <w:sdt>
      <w:sdtPr>
        <w:rPr>
          <w:rFonts w:asciiTheme="minorHAnsi" w:eastAsia="Times New Roman" w:hAnsiTheme="minorHAnsi" w:cs="Times New Roman"/>
          <w:color w:val="auto"/>
          <w:sz w:val="22"/>
          <w:szCs w:val="22"/>
          <w:lang w:eastAsia="en-US"/>
        </w:rPr>
        <w:id w:val="1016578582"/>
        <w:docPartObj>
          <w:docPartGallery w:val="Table of Contents"/>
          <w:docPartUnique/>
        </w:docPartObj>
      </w:sdtPr>
      <w:sdtEndPr/>
      <w:sdtContent>
        <w:p w:rsidR="00831FF8" w:rsidRDefault="005C03FD">
          <w:pPr>
            <w:pStyle w:val="aff0"/>
            <w:jc w:val="center"/>
            <w:rPr>
              <w:rFonts w:ascii="Times New Roman" w:hAnsi="Times New Roman" w:cs="Times New Roman"/>
              <w:b/>
              <w:bCs/>
              <w:color w:val="auto"/>
              <w:sz w:val="28"/>
              <w:szCs w:val="28"/>
            </w:rPr>
          </w:pPr>
          <w:r>
            <w:br w:type="page"/>
          </w:r>
          <w:r>
            <w:rPr>
              <w:rFonts w:ascii="Times New Roman" w:hAnsi="Times New Roman" w:cs="Times New Roman"/>
              <w:b/>
              <w:bCs/>
              <w:color w:val="auto"/>
              <w:sz w:val="28"/>
              <w:szCs w:val="28"/>
            </w:rPr>
            <w:lastRenderedPageBreak/>
            <w:t>Оглавление</w:t>
          </w:r>
        </w:p>
        <w:p w:rsidR="00831FF8" w:rsidRDefault="005C03FD">
          <w:pPr>
            <w:pStyle w:val="15"/>
            <w:tabs>
              <w:tab w:val="left" w:pos="880"/>
              <w:tab w:val="right" w:leader="dot" w:pos="9628"/>
            </w:tabs>
            <w:ind w:firstLine="0"/>
            <w:rPr>
              <w:rFonts w:ascii="Times New Roman" w:eastAsiaTheme="minorEastAsia" w:hAnsi="Times New Roman"/>
              <w:sz w:val="24"/>
              <w:szCs w:val="24"/>
              <w:lang w:eastAsia="ru-RU"/>
            </w:rPr>
          </w:pPr>
          <w:r>
            <w:fldChar w:fldCharType="begin"/>
          </w:r>
          <w:r>
            <w:rPr>
              <w:rFonts w:ascii="Times New Roman" w:hAnsi="Times New Roman"/>
              <w:webHidden/>
              <w:sz w:val="24"/>
              <w:szCs w:val="24"/>
            </w:rPr>
            <w:instrText xml:space="preserve"> TOC \z \o "1-3" \u \h</w:instrText>
          </w:r>
          <w:r>
            <w:rPr>
              <w:rFonts w:ascii="Times New Roman" w:hAnsi="Times New Roman"/>
              <w:sz w:val="24"/>
              <w:szCs w:val="24"/>
            </w:rPr>
            <w:fldChar w:fldCharType="separate"/>
          </w:r>
          <w:hyperlink w:anchor="_Toc121920572">
            <w:r>
              <w:rPr>
                <w:rFonts w:ascii="Times New Roman" w:hAnsi="Times New Roman"/>
                <w:webHidden/>
                <w:sz w:val="24"/>
                <w:szCs w:val="24"/>
              </w:rPr>
              <w:t>1.</w:t>
            </w:r>
            <w:r>
              <w:rPr>
                <w:rFonts w:ascii="Times New Roman" w:eastAsiaTheme="minorEastAsia" w:hAnsi="Times New Roman"/>
                <w:sz w:val="24"/>
                <w:szCs w:val="24"/>
                <w:lang w:eastAsia="ru-RU"/>
              </w:rPr>
              <w:tab/>
            </w:r>
            <w:r>
              <w:rPr>
                <w:rFonts w:ascii="Times New Roman" w:hAnsi="Times New Roman"/>
                <w:sz w:val="24"/>
                <w:szCs w:val="24"/>
              </w:rPr>
              <w:t>Наименование дисциплины</w:t>
            </w:r>
            <w:r>
              <w:rPr>
                <w:webHidden/>
              </w:rPr>
              <w:fldChar w:fldCharType="begin"/>
            </w:r>
            <w:r>
              <w:rPr>
                <w:webHidden/>
              </w:rPr>
              <w:instrText>PAGEREF _Toc121920572 \h</w:instrText>
            </w:r>
            <w:r>
              <w:rPr>
                <w:webHidden/>
              </w:rPr>
            </w:r>
            <w:r>
              <w:rPr>
                <w:webHidden/>
              </w:rPr>
              <w:fldChar w:fldCharType="separate"/>
            </w:r>
            <w:r>
              <w:rPr>
                <w:rFonts w:ascii="Times New Roman" w:hAnsi="Times New Roman"/>
                <w:sz w:val="24"/>
                <w:szCs w:val="24"/>
              </w:rPr>
              <w:tab/>
              <w:t>2</w:t>
            </w:r>
            <w:r>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73">
            <w:r w:rsidR="005C03FD">
              <w:rPr>
                <w:rFonts w:ascii="Times New Roman" w:hAnsi="Times New Roman"/>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03FD">
              <w:rPr>
                <w:webHidden/>
              </w:rPr>
              <w:fldChar w:fldCharType="begin"/>
            </w:r>
            <w:r w:rsidR="005C03FD">
              <w:rPr>
                <w:webHidden/>
              </w:rPr>
              <w:instrText>PAGEREF _Toc121920573 \h</w:instrText>
            </w:r>
            <w:r w:rsidR="005C03FD">
              <w:rPr>
                <w:webHidden/>
              </w:rPr>
            </w:r>
            <w:r w:rsidR="005C03FD">
              <w:rPr>
                <w:webHidden/>
              </w:rPr>
              <w:fldChar w:fldCharType="separate"/>
            </w:r>
            <w:r w:rsidR="005C03FD">
              <w:rPr>
                <w:rFonts w:ascii="Times New Roman" w:hAnsi="Times New Roman"/>
                <w:sz w:val="24"/>
                <w:szCs w:val="24"/>
              </w:rPr>
              <w:tab/>
              <w:t>2</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74">
            <w:r w:rsidR="005C03FD">
              <w:rPr>
                <w:rFonts w:ascii="Times New Roman" w:hAnsi="Times New Roman"/>
                <w:webHidden/>
                <w:sz w:val="24"/>
                <w:szCs w:val="24"/>
                <w:lang w:eastAsia="ru-RU"/>
              </w:rPr>
              <w:t>3. Место дисциплины в структуре образовательной программы</w:t>
            </w:r>
            <w:r w:rsidR="005C03FD">
              <w:rPr>
                <w:webHidden/>
              </w:rPr>
              <w:fldChar w:fldCharType="begin"/>
            </w:r>
            <w:r w:rsidR="005C03FD">
              <w:rPr>
                <w:webHidden/>
              </w:rPr>
              <w:instrText>PAGEREF _Toc121920574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75">
            <w:r w:rsidR="005C03FD">
              <w:rPr>
                <w:rFonts w:ascii="Times New Roman" w:hAnsi="Times New Roman"/>
                <w:webHidden/>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03FD">
              <w:rPr>
                <w:webHidden/>
              </w:rPr>
              <w:fldChar w:fldCharType="begin"/>
            </w:r>
            <w:r w:rsidR="005C03FD">
              <w:rPr>
                <w:webHidden/>
              </w:rPr>
              <w:instrText>PAGEREF _Toc121920575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76">
            <w:r w:rsidR="005C03FD">
              <w:rPr>
                <w:rFonts w:ascii="Times New Roman" w:hAnsi="Times New Roman"/>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03FD">
              <w:rPr>
                <w:webHidden/>
              </w:rPr>
              <w:fldChar w:fldCharType="begin"/>
            </w:r>
            <w:r w:rsidR="005C03FD">
              <w:rPr>
                <w:webHidden/>
              </w:rPr>
              <w:instrText>PAGEREF _Toc121920576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811C49">
          <w:pPr>
            <w:pStyle w:val="26"/>
            <w:tabs>
              <w:tab w:val="right" w:leader="dot" w:pos="9628"/>
            </w:tabs>
            <w:ind w:firstLine="0"/>
            <w:rPr>
              <w:rFonts w:ascii="Times New Roman" w:eastAsiaTheme="minorEastAsia" w:hAnsi="Times New Roman"/>
              <w:sz w:val="24"/>
              <w:szCs w:val="24"/>
              <w:lang w:eastAsia="ru-RU"/>
            </w:rPr>
          </w:pPr>
          <w:hyperlink w:anchor="_Toc121920577">
            <w:r w:rsidR="005C03FD">
              <w:rPr>
                <w:rFonts w:ascii="Times New Roman" w:hAnsi="Times New Roman"/>
                <w:webHidden/>
                <w:sz w:val="24"/>
                <w:szCs w:val="24"/>
              </w:rPr>
              <w:t>5.1. Содержание дисциплины:</w:t>
            </w:r>
            <w:r w:rsidR="005C03FD">
              <w:rPr>
                <w:webHidden/>
              </w:rPr>
              <w:fldChar w:fldCharType="begin"/>
            </w:r>
            <w:r w:rsidR="005C03FD">
              <w:rPr>
                <w:webHidden/>
              </w:rPr>
              <w:instrText>PAGEREF _Toc121920577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811C49">
          <w:pPr>
            <w:pStyle w:val="26"/>
            <w:tabs>
              <w:tab w:val="right" w:leader="dot" w:pos="9628"/>
            </w:tabs>
            <w:ind w:firstLine="0"/>
            <w:rPr>
              <w:rFonts w:ascii="Times New Roman" w:eastAsiaTheme="minorEastAsia" w:hAnsi="Times New Roman"/>
              <w:sz w:val="24"/>
              <w:szCs w:val="24"/>
              <w:lang w:eastAsia="ru-RU"/>
            </w:rPr>
          </w:pPr>
          <w:hyperlink w:anchor="_Toc121920578">
            <w:r w:rsidR="005C03FD">
              <w:rPr>
                <w:rFonts w:ascii="Times New Roman" w:hAnsi="Times New Roman"/>
                <w:webHidden/>
                <w:sz w:val="24"/>
                <w:szCs w:val="24"/>
              </w:rPr>
              <w:t>5.2. Учебно-тематический план</w:t>
            </w:r>
            <w:r w:rsidR="005C03FD">
              <w:rPr>
                <w:webHidden/>
              </w:rPr>
              <w:fldChar w:fldCharType="begin"/>
            </w:r>
            <w:r w:rsidR="005C03FD">
              <w:rPr>
                <w:webHidden/>
              </w:rPr>
              <w:instrText>PAGEREF _Toc121920578 \h</w:instrText>
            </w:r>
            <w:r w:rsidR="005C03FD">
              <w:rPr>
                <w:webHidden/>
              </w:rPr>
            </w:r>
            <w:r w:rsidR="005C03FD">
              <w:rPr>
                <w:webHidden/>
              </w:rPr>
              <w:fldChar w:fldCharType="separate"/>
            </w:r>
            <w:r w:rsidR="005C03FD">
              <w:rPr>
                <w:rFonts w:ascii="Times New Roman" w:hAnsi="Times New Roman"/>
                <w:sz w:val="24"/>
                <w:szCs w:val="24"/>
              </w:rPr>
              <w:tab/>
              <w:t>13</w:t>
            </w:r>
            <w:r w:rsidR="005C03FD">
              <w:rPr>
                <w:webHidden/>
              </w:rPr>
              <w:fldChar w:fldCharType="end"/>
            </w:r>
          </w:hyperlink>
        </w:p>
        <w:p w:rsidR="00831FF8" w:rsidRDefault="00811C49">
          <w:pPr>
            <w:pStyle w:val="26"/>
            <w:tabs>
              <w:tab w:val="right" w:leader="dot" w:pos="9628"/>
            </w:tabs>
            <w:ind w:firstLine="0"/>
            <w:rPr>
              <w:rFonts w:ascii="Times New Roman" w:eastAsiaTheme="minorEastAsia" w:hAnsi="Times New Roman"/>
              <w:sz w:val="24"/>
              <w:szCs w:val="24"/>
              <w:lang w:eastAsia="ru-RU"/>
            </w:rPr>
          </w:pPr>
          <w:hyperlink w:anchor="_Toc121920579">
            <w:r w:rsidR="005C03FD">
              <w:rPr>
                <w:rFonts w:ascii="Times New Roman" w:hAnsi="Times New Roman"/>
                <w:webHidden/>
                <w:sz w:val="24"/>
                <w:szCs w:val="24"/>
              </w:rPr>
              <w:t>5.3. Содержание семинаров, практических занятий</w:t>
            </w:r>
            <w:r w:rsidR="005C03FD">
              <w:rPr>
                <w:webHidden/>
              </w:rPr>
              <w:fldChar w:fldCharType="begin"/>
            </w:r>
            <w:r w:rsidR="005C03FD">
              <w:rPr>
                <w:webHidden/>
              </w:rPr>
              <w:instrText>PAGEREF _Toc121920579 \h</w:instrText>
            </w:r>
            <w:r w:rsidR="005C03FD">
              <w:rPr>
                <w:webHidden/>
              </w:rPr>
            </w:r>
            <w:r w:rsidR="005C03FD">
              <w:rPr>
                <w:webHidden/>
              </w:rPr>
              <w:fldChar w:fldCharType="separate"/>
            </w:r>
            <w:r w:rsidR="005C03FD">
              <w:rPr>
                <w:rFonts w:ascii="Times New Roman" w:hAnsi="Times New Roman"/>
                <w:sz w:val="24"/>
                <w:szCs w:val="24"/>
              </w:rPr>
              <w:tab/>
              <w:t>15</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0">
            <w:r w:rsidR="005C03FD">
              <w:rPr>
                <w:rFonts w:ascii="Times New Roman" w:eastAsia="Arial Unicode MS" w:hAnsi="Times New Roman"/>
                <w:webHidden/>
                <w:kern w:val="2"/>
                <w:sz w:val="24"/>
                <w:szCs w:val="24"/>
              </w:rPr>
              <w:t>6. Перечень учебно-методического обеспечения для самостоятельной работы обучающихся по дисциплине</w:t>
            </w:r>
            <w:r w:rsidR="005C03FD">
              <w:rPr>
                <w:webHidden/>
              </w:rPr>
              <w:fldChar w:fldCharType="begin"/>
            </w:r>
            <w:r w:rsidR="005C03FD">
              <w:rPr>
                <w:webHidden/>
              </w:rPr>
              <w:instrText>PAGEREF _Toc121920580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811C49">
          <w:pPr>
            <w:pStyle w:val="26"/>
            <w:tabs>
              <w:tab w:val="right" w:leader="dot" w:pos="9628"/>
            </w:tabs>
            <w:ind w:firstLine="0"/>
            <w:rPr>
              <w:rFonts w:ascii="Times New Roman" w:eastAsiaTheme="minorEastAsia" w:hAnsi="Times New Roman"/>
              <w:sz w:val="24"/>
              <w:szCs w:val="24"/>
              <w:lang w:eastAsia="ru-RU"/>
            </w:rPr>
          </w:pPr>
          <w:hyperlink w:anchor="_Toc121920581">
            <w:r w:rsidR="005C03FD">
              <w:rPr>
                <w:rFonts w:ascii="Times New Roman" w:hAnsi="Times New Roman"/>
                <w:webHidden/>
                <w:sz w:val="24"/>
                <w:szCs w:val="24"/>
              </w:rPr>
              <w:t>6.1 Перечень вопросов, отводимых на самостоятельное освоение дисциплины, формы внеаудиторной самостоятельной работы</w:t>
            </w:r>
            <w:r w:rsidR="005C03FD">
              <w:rPr>
                <w:webHidden/>
              </w:rPr>
              <w:fldChar w:fldCharType="begin"/>
            </w:r>
            <w:r w:rsidR="005C03FD">
              <w:rPr>
                <w:webHidden/>
              </w:rPr>
              <w:instrText>PAGEREF _Toc121920581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811C49">
          <w:pPr>
            <w:pStyle w:val="26"/>
            <w:tabs>
              <w:tab w:val="right" w:leader="dot" w:pos="9628"/>
            </w:tabs>
            <w:ind w:firstLine="0"/>
            <w:rPr>
              <w:rFonts w:ascii="Times New Roman" w:eastAsiaTheme="minorEastAsia" w:hAnsi="Times New Roman"/>
              <w:sz w:val="24"/>
              <w:szCs w:val="24"/>
              <w:lang w:eastAsia="ru-RU"/>
            </w:rPr>
          </w:pPr>
          <w:hyperlink w:anchor="_Toc121920582">
            <w:r w:rsidR="005C03FD">
              <w:rPr>
                <w:rFonts w:ascii="Times New Roman" w:hAnsi="Times New Roman"/>
                <w:webHidden/>
                <w:sz w:val="24"/>
                <w:szCs w:val="24"/>
                <w:lang w:eastAsia="ru-RU"/>
              </w:rPr>
              <w:t>6.2. Перечень вопросов, заданий, тем для подготовки к текущему контролю (согласно таблице 2)</w:t>
            </w:r>
            <w:r w:rsidR="005C03FD">
              <w:rPr>
                <w:webHidden/>
              </w:rPr>
              <w:fldChar w:fldCharType="begin"/>
            </w:r>
            <w:r w:rsidR="005C03FD">
              <w:rPr>
                <w:webHidden/>
              </w:rPr>
              <w:instrText>PAGEREF _Toc121920582 \h</w:instrText>
            </w:r>
            <w:r w:rsidR="005C03FD">
              <w:rPr>
                <w:webHidden/>
              </w:rPr>
            </w:r>
            <w:r w:rsidR="005C03FD">
              <w:rPr>
                <w:webHidden/>
              </w:rPr>
              <w:fldChar w:fldCharType="separate"/>
            </w:r>
            <w:r w:rsidR="005C03FD">
              <w:rPr>
                <w:rFonts w:ascii="Times New Roman" w:hAnsi="Times New Roman"/>
                <w:sz w:val="24"/>
                <w:szCs w:val="24"/>
              </w:rPr>
              <w:tab/>
              <w:t>20</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3">
            <w:r w:rsidR="005C03FD">
              <w:rPr>
                <w:rFonts w:ascii="Times New Roman" w:hAnsi="Times New Roman"/>
                <w:webHidden/>
                <w:sz w:val="24"/>
                <w:szCs w:val="24"/>
                <w:lang w:eastAsia="ru-RU"/>
              </w:rPr>
              <w:t>7. Фонд оценочных средств для проведения промежуточной аттестации обучающихся по дисциплине</w:t>
            </w:r>
            <w:r w:rsidR="005C03FD">
              <w:rPr>
                <w:webHidden/>
              </w:rPr>
              <w:fldChar w:fldCharType="begin"/>
            </w:r>
            <w:r w:rsidR="005C03FD">
              <w:rPr>
                <w:webHidden/>
              </w:rPr>
              <w:instrText>PAGEREF _Toc121920583 \h</w:instrText>
            </w:r>
            <w:r w:rsidR="005C03FD">
              <w:rPr>
                <w:webHidden/>
              </w:rPr>
            </w:r>
            <w:r w:rsidR="005C03FD">
              <w:rPr>
                <w:webHidden/>
              </w:rPr>
              <w:fldChar w:fldCharType="separate"/>
            </w:r>
            <w:r w:rsidR="005C03FD">
              <w:rPr>
                <w:rFonts w:ascii="Times New Roman" w:hAnsi="Times New Roman"/>
                <w:sz w:val="24"/>
                <w:szCs w:val="24"/>
              </w:rPr>
              <w:tab/>
              <w:t>22</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4">
            <w:r w:rsidR="005C03FD">
              <w:rPr>
                <w:rFonts w:ascii="Times New Roman" w:hAnsi="Times New Roman"/>
                <w:webHidden/>
                <w:sz w:val="24"/>
                <w:szCs w:val="24"/>
                <w:lang w:eastAsia="ru-RU"/>
              </w:rPr>
              <w:t>8. Перечень основной и дополнительной учебной литературы, необходимой для освоения дисциплины</w:t>
            </w:r>
            <w:r w:rsidR="005C03FD">
              <w:rPr>
                <w:webHidden/>
              </w:rPr>
              <w:fldChar w:fldCharType="begin"/>
            </w:r>
            <w:r w:rsidR="005C03FD">
              <w:rPr>
                <w:webHidden/>
              </w:rPr>
              <w:instrText>PAGEREF _Toc121920584 \h</w:instrText>
            </w:r>
            <w:r w:rsidR="005C03FD">
              <w:rPr>
                <w:webHidden/>
              </w:rPr>
            </w:r>
            <w:r w:rsidR="005C03FD">
              <w:rPr>
                <w:webHidden/>
              </w:rPr>
              <w:fldChar w:fldCharType="separate"/>
            </w:r>
            <w:r w:rsidR="005C03FD">
              <w:rPr>
                <w:rFonts w:ascii="Times New Roman" w:hAnsi="Times New Roman"/>
                <w:sz w:val="24"/>
                <w:szCs w:val="24"/>
              </w:rPr>
              <w:tab/>
              <w:t>32</w:t>
            </w:r>
            <w:r w:rsidR="005C03FD">
              <w:rPr>
                <w:webHidden/>
              </w:rPr>
              <w:fldChar w:fldCharType="end"/>
            </w:r>
          </w:hyperlink>
        </w:p>
        <w:p w:rsidR="00831FF8" w:rsidRDefault="00811C49">
          <w:pPr>
            <w:pStyle w:val="15"/>
            <w:tabs>
              <w:tab w:val="left" w:pos="880"/>
              <w:tab w:val="right" w:leader="dot" w:pos="9628"/>
            </w:tabs>
            <w:ind w:firstLine="0"/>
            <w:rPr>
              <w:rFonts w:ascii="Times New Roman" w:eastAsiaTheme="minorEastAsia" w:hAnsi="Times New Roman"/>
              <w:sz w:val="24"/>
              <w:szCs w:val="24"/>
              <w:lang w:eastAsia="ru-RU"/>
            </w:rPr>
          </w:pPr>
          <w:hyperlink w:anchor="_Toc121920585">
            <w:r w:rsidR="005C03FD">
              <w:rPr>
                <w:rFonts w:ascii="Times New Roman" w:eastAsiaTheme="majorEastAsia" w:hAnsi="Times New Roman"/>
                <w:webHidden/>
                <w:sz w:val="24"/>
                <w:szCs w:val="24"/>
                <w:lang w:eastAsia="ru-RU"/>
              </w:rPr>
              <w:t>9.</w:t>
            </w:r>
            <w:r w:rsidR="005C03FD">
              <w:rPr>
                <w:rFonts w:ascii="Times New Roman" w:eastAsiaTheme="minorEastAsia" w:hAnsi="Times New Roman"/>
                <w:sz w:val="24"/>
                <w:szCs w:val="24"/>
                <w:lang w:eastAsia="ru-RU"/>
              </w:rPr>
              <w:tab/>
            </w:r>
            <w:r w:rsidR="005C03FD">
              <w:rPr>
                <w:rFonts w:ascii="Times New Roman" w:eastAsiaTheme="majorEastAsia" w:hAnsi="Times New Roman"/>
                <w:sz w:val="24"/>
                <w:szCs w:val="24"/>
                <w:lang w:eastAsia="ru-RU"/>
              </w:rPr>
              <w:t>Перечень ресурсов информационно-телекоммуникационной сети «Интернет», необходимых для освоения дисциплины</w:t>
            </w:r>
            <w:r w:rsidR="005C03FD">
              <w:rPr>
                <w:webHidden/>
              </w:rPr>
              <w:fldChar w:fldCharType="begin"/>
            </w:r>
            <w:r w:rsidR="005C03FD">
              <w:rPr>
                <w:webHidden/>
              </w:rPr>
              <w:instrText>PAGEREF _Toc121920585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6">
            <w:r w:rsidR="005C03FD">
              <w:rPr>
                <w:rFonts w:ascii="Times New Roman" w:hAnsi="Times New Roman"/>
                <w:webHidden/>
                <w:sz w:val="24"/>
                <w:szCs w:val="24"/>
                <w:lang w:eastAsia="ru-RU"/>
              </w:rPr>
              <w:t>10. Методические указания для обучающихся по освоению дисциплины</w:t>
            </w:r>
            <w:r w:rsidR="005C03FD">
              <w:rPr>
                <w:webHidden/>
              </w:rPr>
              <w:fldChar w:fldCharType="begin"/>
            </w:r>
            <w:r w:rsidR="005C03FD">
              <w:rPr>
                <w:webHidden/>
              </w:rPr>
              <w:instrText>PAGEREF _Toc121920586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7">
            <w:r w:rsidR="005C03FD">
              <w:rPr>
                <w:rFonts w:ascii="Times New Roman" w:hAnsi="Times New Roman"/>
                <w:webHidden/>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C03FD">
              <w:rPr>
                <w:webHidden/>
              </w:rPr>
              <w:fldChar w:fldCharType="begin"/>
            </w:r>
            <w:r w:rsidR="005C03FD">
              <w:rPr>
                <w:webHidden/>
              </w:rPr>
              <w:instrText>PAGEREF _Toc121920587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811C49">
          <w:pPr>
            <w:pStyle w:val="15"/>
            <w:tabs>
              <w:tab w:val="right" w:leader="dot" w:pos="9628"/>
            </w:tabs>
            <w:ind w:firstLine="0"/>
            <w:rPr>
              <w:rFonts w:ascii="Times New Roman" w:eastAsiaTheme="minorEastAsia" w:hAnsi="Times New Roman"/>
              <w:sz w:val="24"/>
              <w:szCs w:val="24"/>
              <w:lang w:eastAsia="ru-RU"/>
            </w:rPr>
          </w:pPr>
          <w:hyperlink w:anchor="_Toc121920588">
            <w:r w:rsidR="005C03FD">
              <w:rPr>
                <w:rFonts w:ascii="Times New Roman" w:hAnsi="Times New Roman"/>
                <w:webHidden/>
                <w:sz w:val="24"/>
                <w:szCs w:val="24"/>
                <w:lang w:eastAsia="ru-RU"/>
              </w:rPr>
              <w:t>12. Описание материально-технической базы, необходимой для осуществления образовательного процесса по дисциплине.</w:t>
            </w:r>
            <w:r w:rsidR="005C03FD">
              <w:rPr>
                <w:webHidden/>
              </w:rPr>
              <w:fldChar w:fldCharType="begin"/>
            </w:r>
            <w:r w:rsidR="005C03FD">
              <w:rPr>
                <w:webHidden/>
              </w:rPr>
              <w:instrText>PAGEREF _Toc121920588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5C03FD">
          <w:pPr>
            <w:ind w:firstLine="0"/>
            <w:rPr>
              <w:rFonts w:ascii="Times New Roman" w:hAnsi="Times New Roman"/>
              <w:sz w:val="28"/>
              <w:szCs w:val="28"/>
            </w:rPr>
          </w:pPr>
          <w:r>
            <w:rPr>
              <w:rFonts w:ascii="Times New Roman" w:hAnsi="Times New Roman"/>
              <w:sz w:val="28"/>
              <w:szCs w:val="28"/>
            </w:rPr>
            <w:fldChar w:fldCharType="end"/>
          </w:r>
        </w:p>
      </w:sdtContent>
    </w:sdt>
    <w:p w:rsidR="00831FF8" w:rsidRDefault="00831FF8"/>
    <w:p w:rsidR="00831FF8" w:rsidRDefault="00831FF8"/>
    <w:p w:rsidR="00831FF8" w:rsidRDefault="005C03FD">
      <w:r>
        <w:br w:type="page"/>
      </w:r>
    </w:p>
    <w:p w:rsidR="00831FF8" w:rsidRDefault="005C03FD">
      <w:pPr>
        <w:pStyle w:val="af3"/>
        <w:numPr>
          <w:ilvl w:val="0"/>
          <w:numId w:val="1"/>
        </w:numPr>
        <w:tabs>
          <w:tab w:val="left" w:pos="567"/>
          <w:tab w:val="left" w:pos="709"/>
        </w:tabs>
        <w:spacing w:after="0" w:line="240" w:lineRule="auto"/>
        <w:ind w:left="0" w:firstLine="709"/>
        <w:jc w:val="both"/>
        <w:outlineLvl w:val="0"/>
        <w:rPr>
          <w:rFonts w:ascii="Times New Roman" w:hAnsi="Times New Roman"/>
          <w:b/>
          <w:sz w:val="28"/>
          <w:szCs w:val="28"/>
        </w:rPr>
      </w:pPr>
      <w:bookmarkStart w:id="1" w:name="_Toc121920572"/>
      <w:r>
        <w:rPr>
          <w:rFonts w:ascii="Times New Roman" w:hAnsi="Times New Roman"/>
          <w:b/>
          <w:sz w:val="28"/>
          <w:szCs w:val="28"/>
        </w:rPr>
        <w:lastRenderedPageBreak/>
        <w:t>Наименование дисциплины</w:t>
      </w:r>
      <w:bookmarkEnd w:id="1"/>
    </w:p>
    <w:p w:rsidR="00831FF8" w:rsidRDefault="005C03FD">
      <w:pPr>
        <w:tabs>
          <w:tab w:val="left" w:pos="709"/>
          <w:tab w:val="left" w:pos="993"/>
        </w:tabs>
        <w:spacing w:line="276" w:lineRule="auto"/>
        <w:ind w:firstLine="709"/>
        <w:rPr>
          <w:rFonts w:ascii="Times New Roman" w:hAnsi="Times New Roman"/>
          <w:b/>
          <w:sz w:val="28"/>
          <w:szCs w:val="28"/>
        </w:rPr>
      </w:pPr>
      <w:r>
        <w:rPr>
          <w:rFonts w:ascii="Times New Roman" w:eastAsia="Calibri" w:hAnsi="Times New Roman"/>
          <w:sz w:val="28"/>
          <w:szCs w:val="28"/>
        </w:rPr>
        <w:t>Стратегическое государственное управление</w:t>
      </w:r>
    </w:p>
    <w:p w:rsidR="00831FF8" w:rsidRDefault="005C03FD">
      <w:pPr>
        <w:pStyle w:val="1"/>
        <w:spacing w:before="0"/>
        <w:ind w:firstLine="709"/>
        <w:rPr>
          <w:rFonts w:ascii="Times New Roman" w:hAnsi="Times New Roman"/>
          <w:color w:val="auto"/>
        </w:rPr>
      </w:pPr>
      <w:bookmarkStart w:id="2" w:name="_Toc121920573"/>
      <w:r>
        <w:rPr>
          <w:rFonts w:ascii="Times New Roman" w:hAnsi="Times New Roman"/>
          <w:color w:val="auto"/>
        </w:rPr>
        <w:t xml:space="preserve">2. </w:t>
      </w:r>
      <w:bookmarkStart w:id="3" w:name="_Toc91488483"/>
      <w:r>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831FF8" w:rsidRDefault="00831FF8"/>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2021 год приема</w:t>
      </w:r>
    </w:p>
    <w:tbl>
      <w:tblPr>
        <w:tblStyle w:val="16"/>
        <w:tblW w:w="5595" w:type="pct"/>
        <w:tblInd w:w="-431" w:type="dxa"/>
        <w:tblLayout w:type="fixed"/>
        <w:tblLook w:val="04A0" w:firstRow="1" w:lastRow="0" w:firstColumn="1" w:lastColumn="0" w:noHBand="0" w:noVBand="1"/>
      </w:tblPr>
      <w:tblGrid>
        <w:gridCol w:w="1135"/>
        <w:gridCol w:w="2268"/>
        <w:gridCol w:w="3305"/>
        <w:gridCol w:w="4066"/>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Наименование компетенции</w:t>
            </w:r>
          </w:p>
        </w:tc>
        <w:tc>
          <w:tcPr>
            <w:tcW w:w="330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Индикаторы</w:t>
            </w:r>
          </w:p>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достижения компетенции</w:t>
            </w:r>
          </w:p>
        </w:tc>
        <w:tc>
          <w:tcPr>
            <w:tcW w:w="4066"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ОПК-2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305" w:type="dxa"/>
            <w:vAlign w:val="center"/>
          </w:tcPr>
          <w:p w:rsidR="00831FF8" w:rsidRDefault="005C03FD">
            <w:pPr>
              <w:ind w:firstLine="0"/>
              <w:jc w:val="left"/>
              <w:rPr>
                <w:rFonts w:ascii="Times New Roman" w:hAnsi="Times New Roman"/>
                <w:sz w:val="24"/>
                <w:szCs w:val="24"/>
              </w:rPr>
            </w:pPr>
            <w:bookmarkStart w:id="4" w:name="_Hlk94576691"/>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bookmarkEnd w:id="4"/>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bookmarkStart w:id="5" w:name="_Hlk94577093"/>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bookmarkEnd w:id="5"/>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оформлять результаты </w:t>
            </w:r>
            <w:r>
              <w:rPr>
                <w:rFonts w:ascii="Times New Roman" w:hAnsi="Times New Roman" w:cs="Times New Roman"/>
                <w:sz w:val="24"/>
                <w:szCs w:val="24"/>
              </w:rPr>
              <w:lastRenderedPageBreak/>
              <w:t>осуществления контрольно-надзорной деятельности в сфере государственного и муниципального управления по установленной форме.</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адаптировать разработанные и реализуемые управленческие решения к условиям динамической неопределенности.</w:t>
            </w:r>
          </w:p>
        </w:tc>
      </w:tr>
      <w:tr w:rsidR="00831FF8" w:rsidTr="005C03FD">
        <w:tc>
          <w:tcPr>
            <w:tcW w:w="1135" w:type="dxa"/>
            <w:vMerge w:val="restart"/>
            <w:vAlign w:val="center"/>
          </w:tcPr>
          <w:p w:rsidR="00831FF8" w:rsidRDefault="005C03FD" w:rsidP="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lang w:eastAsia="ru-RU"/>
              </w:rPr>
              <w:t>ОПК-3</w:t>
            </w:r>
          </w:p>
        </w:tc>
        <w:tc>
          <w:tcPr>
            <w:tcW w:w="2268" w:type="dxa"/>
            <w:vMerge w:val="restart"/>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1. Применяет знания норм конституционного, административного и служебного права в профессиональной деятельности.</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базовые нормы конституционного права, основные положения служебного права, влияющего на его профессиональную 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анализировать последствия применения норм конституционного, административного и служебного права в контексте достижения поставленных целей</w:t>
            </w:r>
            <w:r>
              <w:rPr>
                <w:rFonts w:ascii="Times New Roman" w:hAnsi="Times New Roman" w:cs="Times New Roman"/>
                <w:sz w:val="24"/>
                <w:szCs w:val="24"/>
              </w:rPr>
              <w:t>.</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4066"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r>
      <w:tr w:rsidR="00831FF8" w:rsidTr="005C03FD">
        <w:trPr>
          <w:trHeight w:val="558"/>
        </w:trPr>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4066"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pStyle w:val="ConsPlusNormal"/>
              <w:ind w:firstLine="0"/>
              <w:rPr>
                <w:rFonts w:ascii="Times New Roman" w:hAnsi="Times New Roman" w:cs="Times New Roman"/>
                <w:iCs/>
                <w:sz w:val="24"/>
                <w:szCs w:val="24"/>
                <w:lang w:eastAsia="en-US"/>
              </w:rPr>
            </w:pPr>
            <w:bookmarkStart w:id="6" w:name="_Hlk94577688"/>
            <w:r>
              <w:rPr>
                <w:rFonts w:ascii="Times New Roman" w:hAnsi="Times New Roman" w:cs="Times New Roman"/>
                <w:iCs/>
                <w:sz w:val="24"/>
                <w:szCs w:val="24"/>
                <w:lang w:eastAsia="en-US"/>
              </w:rPr>
              <w:t xml:space="preserve">- применять правоприменительную практику как элемент </w:t>
            </w:r>
            <w:proofErr w:type="spellStart"/>
            <w:r>
              <w:rPr>
                <w:rFonts w:ascii="Times New Roman" w:hAnsi="Times New Roman" w:cs="Times New Roman"/>
                <w:iCs/>
                <w:sz w:val="24"/>
                <w:szCs w:val="24"/>
                <w:lang w:eastAsia="en-US"/>
              </w:rPr>
              <w:t>общесоциального</w:t>
            </w:r>
            <w:proofErr w:type="spellEnd"/>
            <w:r>
              <w:rPr>
                <w:rFonts w:ascii="Times New Roman" w:hAnsi="Times New Roman" w:cs="Times New Roman"/>
                <w:iCs/>
                <w:sz w:val="24"/>
                <w:szCs w:val="24"/>
                <w:lang w:eastAsia="en-US"/>
              </w:rPr>
              <w:t xml:space="preserve"> и </w:t>
            </w:r>
            <w:r>
              <w:rPr>
                <w:rFonts w:ascii="Times New Roman" w:hAnsi="Times New Roman" w:cs="Times New Roman"/>
                <w:iCs/>
                <w:sz w:val="24"/>
                <w:szCs w:val="24"/>
                <w:lang w:eastAsia="en-US"/>
              </w:rPr>
              <w:lastRenderedPageBreak/>
              <w:t>индивидуального предупреждения правонарушений;</w:t>
            </w:r>
            <w:bookmarkEnd w:id="6"/>
          </w:p>
        </w:tc>
      </w:tr>
    </w:tbl>
    <w:p w:rsidR="00831FF8" w:rsidRDefault="00831FF8">
      <w:pPr>
        <w:tabs>
          <w:tab w:val="left" w:pos="709"/>
          <w:tab w:val="left" w:pos="993"/>
        </w:tabs>
        <w:spacing w:line="360" w:lineRule="auto"/>
        <w:ind w:firstLine="0"/>
        <w:jc w:val="left"/>
        <w:rPr>
          <w:rFonts w:ascii="Times New Roman" w:hAnsi="Times New Roman"/>
          <w:sz w:val="24"/>
          <w:szCs w:val="24"/>
        </w:rPr>
      </w:pPr>
    </w:p>
    <w:p w:rsidR="00831FF8" w:rsidRDefault="005F3748">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 xml:space="preserve">С </w:t>
      </w:r>
      <w:r w:rsidR="005C03FD">
        <w:rPr>
          <w:rFonts w:ascii="Times New Roman" w:hAnsi="Times New Roman"/>
          <w:sz w:val="24"/>
          <w:szCs w:val="24"/>
          <w:lang w:eastAsia="ru-RU"/>
        </w:rPr>
        <w:t>2022 год</w:t>
      </w:r>
      <w:r>
        <w:rPr>
          <w:rFonts w:ascii="Times New Roman" w:hAnsi="Times New Roman"/>
          <w:sz w:val="24"/>
          <w:szCs w:val="24"/>
          <w:lang w:eastAsia="ru-RU"/>
        </w:rPr>
        <w:t>а</w:t>
      </w:r>
      <w:bookmarkStart w:id="7" w:name="_GoBack"/>
      <w:bookmarkEnd w:id="7"/>
      <w:r w:rsidR="005C03FD">
        <w:rPr>
          <w:rFonts w:ascii="Times New Roman" w:hAnsi="Times New Roman"/>
          <w:sz w:val="24"/>
          <w:szCs w:val="24"/>
          <w:lang w:eastAsia="ru-RU"/>
        </w:rPr>
        <w:t xml:space="preserve"> приема</w:t>
      </w:r>
    </w:p>
    <w:tbl>
      <w:tblPr>
        <w:tblStyle w:val="aff4"/>
        <w:tblW w:w="10774" w:type="dxa"/>
        <w:tblInd w:w="-431" w:type="dxa"/>
        <w:tblLayout w:type="fixed"/>
        <w:tblLook w:val="04A0" w:firstRow="1" w:lastRow="0" w:firstColumn="1" w:lastColumn="0" w:noHBand="0" w:noVBand="1"/>
      </w:tblPr>
      <w:tblGrid>
        <w:gridCol w:w="1135"/>
        <w:gridCol w:w="2268"/>
        <w:gridCol w:w="3320"/>
        <w:gridCol w:w="4051"/>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Наименование компетенции</w:t>
            </w:r>
          </w:p>
        </w:tc>
        <w:tc>
          <w:tcPr>
            <w:tcW w:w="3320"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Индикаторы</w:t>
            </w:r>
          </w:p>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достижения компетенции</w:t>
            </w:r>
          </w:p>
        </w:tc>
        <w:tc>
          <w:tcPr>
            <w:tcW w:w="4051"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t>ПКП-2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решать оперативные и стратегические задачи государственного и муниципального управления.</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особенности стратегического государственного управления и его отличие от операционной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оценки эффективности и результативности оперативных и стратегических решений.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разрабатывать систему оценки эффективности операционных и стратегических решений;</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осуществлять оперативный контроль за результативностью государственного управления;</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корректировать операционные и стратегические решения в зависимости от текущих результатов деятельности и задач государственного и муниципального управления.</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эффективные приемы влияния на аудиторию и техники ораторского мастерства;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условиями внешней и внутренней </w:t>
            </w:r>
            <w:r>
              <w:rPr>
                <w:rFonts w:ascii="Times New Roman" w:hAnsi="Times New Roman" w:cs="Times New Roman"/>
                <w:iCs/>
                <w:sz w:val="24"/>
                <w:szCs w:val="24"/>
                <w:lang w:eastAsia="en-US"/>
              </w:rPr>
              <w:lastRenderedPageBreak/>
              <w:t>среды и проблематикой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iCs/>
                <w:sz w:val="24"/>
                <w:szCs w:val="24"/>
                <w:lang w:eastAsia="en-US"/>
              </w:rPr>
              <w:t>-  планировать экспертные мероприятия по поиску решения выявленных проблем управленческой деятельности.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lastRenderedPageBreak/>
              <w:t>ПКН-5</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контрольно-надзорной деятельности.</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актуальные данные о состоянии жизнедеятельности общества;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модели разработки государственной политики;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содержание политического цикла и его этапы.</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использовать правовые, экономические и административные методы воздействия, опираясь на имеющиеся ресурсы;</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w:t>
            </w:r>
            <w:proofErr w:type="spellStart"/>
            <w:r>
              <w:rPr>
                <w:rFonts w:ascii="Times New Roman" w:hAnsi="Times New Roman" w:cs="Times New Roman"/>
                <w:iCs/>
                <w:sz w:val="24"/>
                <w:szCs w:val="24"/>
                <w:lang w:eastAsia="en-US"/>
              </w:rPr>
              <w:t>приоритезировать</w:t>
            </w:r>
            <w:proofErr w:type="spellEnd"/>
            <w:r>
              <w:rPr>
                <w:rFonts w:ascii="Times New Roman" w:hAnsi="Times New Roman" w:cs="Times New Roman"/>
                <w:iCs/>
                <w:sz w:val="24"/>
                <w:szCs w:val="24"/>
                <w:lang w:eastAsia="en-US"/>
              </w:rPr>
              <w:t xml:space="preserve"> общественные проблемы и планировать действия государственных органов</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w:t>
            </w:r>
            <w:r>
              <w:rPr>
                <w:rFonts w:ascii="Times New Roman" w:hAnsi="Times New Roman"/>
                <w:iCs/>
                <w:sz w:val="24"/>
                <w:szCs w:val="24"/>
                <w:lang w:val="en-US"/>
              </w:rPr>
              <w:t> </w:t>
            </w:r>
            <w:r>
              <w:rPr>
                <w:rFonts w:ascii="Times New Roman" w:hAnsi="Times New Roman"/>
                <w:iCs/>
                <w:sz w:val="24"/>
                <w:szCs w:val="24"/>
              </w:rPr>
              <w:t>проводить оценку затрат по альтернативным программам развития общества.</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происходящими социально-экономическими явлениями</w:t>
            </w:r>
            <w:proofErr w:type="gramEnd"/>
            <w:r>
              <w:rPr>
                <w:rFonts w:ascii="Times New Roman" w:hAnsi="Times New Roman" w:cs="Times New Roman"/>
                <w:iCs/>
                <w:sz w:val="24"/>
                <w:szCs w:val="24"/>
                <w:lang w:eastAsia="en-US"/>
              </w:rPr>
              <w:t xml:space="preserve"> и процессами;</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планировать экспертные мероприятия по поиску решения выявленных проблем управленческой деятельности.</w:t>
            </w:r>
          </w:p>
        </w:tc>
      </w:tr>
    </w:tbl>
    <w:p w:rsidR="00831FF8" w:rsidRDefault="00831FF8">
      <w:pPr>
        <w:tabs>
          <w:tab w:val="left" w:pos="709"/>
          <w:tab w:val="left" w:pos="993"/>
        </w:tabs>
        <w:spacing w:line="360" w:lineRule="auto"/>
        <w:ind w:firstLine="0"/>
        <w:jc w:val="left"/>
        <w:rPr>
          <w:rFonts w:ascii="Times New Roman" w:hAnsi="Times New Roman"/>
        </w:rPr>
      </w:pPr>
    </w:p>
    <w:p w:rsidR="00831FF8" w:rsidRDefault="005C03FD">
      <w:pPr>
        <w:tabs>
          <w:tab w:val="left" w:pos="540"/>
        </w:tabs>
        <w:spacing w:after="240"/>
        <w:ind w:firstLine="709"/>
        <w:outlineLvl w:val="0"/>
        <w:rPr>
          <w:rFonts w:ascii="Times New Roman" w:hAnsi="Times New Roman"/>
          <w:b/>
          <w:sz w:val="28"/>
          <w:szCs w:val="28"/>
          <w:lang w:eastAsia="ru-RU"/>
        </w:rPr>
      </w:pPr>
      <w:bookmarkStart w:id="8" w:name="_Hlk94577516"/>
      <w:bookmarkStart w:id="9" w:name="_Toc121920574"/>
      <w:bookmarkEnd w:id="8"/>
      <w:r>
        <w:rPr>
          <w:rFonts w:ascii="Times New Roman" w:hAnsi="Times New Roman"/>
          <w:b/>
          <w:sz w:val="28"/>
          <w:szCs w:val="28"/>
          <w:lang w:eastAsia="ru-RU"/>
        </w:rPr>
        <w:t>3. Место дисциплины в структуре образовательной программы</w:t>
      </w:r>
      <w:bookmarkEnd w:id="9"/>
    </w:p>
    <w:p w:rsidR="00831FF8" w:rsidRDefault="005C03FD">
      <w:pPr>
        <w:tabs>
          <w:tab w:val="left" w:pos="0"/>
          <w:tab w:val="right" w:pos="9355"/>
        </w:tabs>
        <w:spacing w:line="276" w:lineRule="auto"/>
        <w:rPr>
          <w:rFonts w:ascii="Times New Roman" w:eastAsia="Arial Unicode MS" w:hAnsi="Times New Roman"/>
          <w:kern w:val="2"/>
          <w:sz w:val="28"/>
          <w:szCs w:val="28"/>
        </w:rPr>
      </w:pPr>
      <w:r>
        <w:rPr>
          <w:rFonts w:ascii="Times New Roman" w:eastAsia="Arial Unicode MS" w:hAnsi="Times New Roman"/>
          <w:kern w:val="2"/>
          <w:sz w:val="28"/>
          <w:szCs w:val="28"/>
        </w:rPr>
        <w:t>Дисциплина «</w:t>
      </w:r>
      <w:r>
        <w:rPr>
          <w:rFonts w:ascii="Times New Roman" w:eastAsia="Calibri" w:hAnsi="Times New Roman"/>
          <w:sz w:val="28"/>
          <w:szCs w:val="28"/>
        </w:rPr>
        <w:t xml:space="preserve">Стратегическое государственное управление» </w:t>
      </w:r>
      <w:r>
        <w:rPr>
          <w:rFonts w:ascii="Times New Roman" w:eastAsia="Arial Unicode MS" w:hAnsi="Times New Roman"/>
          <w:kern w:val="2"/>
          <w:sz w:val="28"/>
          <w:szCs w:val="28"/>
        </w:rPr>
        <w:t xml:space="preserve">входит в </w:t>
      </w:r>
      <w:proofErr w:type="spellStart"/>
      <w:r>
        <w:rPr>
          <w:rFonts w:ascii="Times New Roman" w:eastAsia="Arial Unicode MS" w:hAnsi="Times New Roman"/>
          <w:kern w:val="2"/>
          <w:sz w:val="28"/>
          <w:szCs w:val="28"/>
        </w:rPr>
        <w:t>о</w:t>
      </w:r>
      <w:r w:rsidRPr="005C03FD">
        <w:rPr>
          <w:rFonts w:ascii="Times New Roman" w:eastAsia="Arial Unicode MS" w:hAnsi="Times New Roman"/>
          <w:kern w:val="2"/>
          <w:sz w:val="28"/>
          <w:szCs w:val="28"/>
        </w:rPr>
        <w:t>бщефакультетский</w:t>
      </w:r>
      <w:proofErr w:type="spellEnd"/>
      <w:r w:rsidRPr="005C03FD">
        <w:rPr>
          <w:rFonts w:ascii="Times New Roman" w:eastAsia="Arial Unicode MS" w:hAnsi="Times New Roman"/>
          <w:kern w:val="2"/>
          <w:sz w:val="28"/>
          <w:szCs w:val="28"/>
        </w:rPr>
        <w:t xml:space="preserve"> </w:t>
      </w:r>
      <w:r>
        <w:rPr>
          <w:rFonts w:ascii="Times New Roman" w:eastAsia="Arial Unicode MS" w:hAnsi="Times New Roman"/>
          <w:kern w:val="2"/>
          <w:sz w:val="28"/>
          <w:szCs w:val="28"/>
        </w:rPr>
        <w:t>(</w:t>
      </w:r>
      <w:proofErr w:type="spellStart"/>
      <w:r>
        <w:rPr>
          <w:rFonts w:ascii="Times New Roman" w:hAnsi="Times New Roman"/>
          <w:sz w:val="28"/>
          <w:szCs w:val="28"/>
        </w:rPr>
        <w:t>предпрофильный</w:t>
      </w:r>
      <w:proofErr w:type="spellEnd"/>
      <w:r>
        <w:rPr>
          <w:rFonts w:ascii="Times New Roman" w:hAnsi="Times New Roman"/>
          <w:sz w:val="28"/>
          <w:szCs w:val="28"/>
        </w:rPr>
        <w:t xml:space="preserve">) цикл </w:t>
      </w:r>
      <w:r>
        <w:rPr>
          <w:rFonts w:ascii="Times New Roman" w:eastAsia="Arial Unicode MS" w:hAnsi="Times New Roman"/>
          <w:kern w:val="2"/>
          <w:sz w:val="28"/>
          <w:szCs w:val="28"/>
        </w:rPr>
        <w:t xml:space="preserve">направления подготовки </w:t>
      </w:r>
      <w:r>
        <w:rPr>
          <w:rFonts w:ascii="Times New Roman" w:hAnsi="Times New Roman"/>
          <w:sz w:val="28"/>
          <w:szCs w:val="28"/>
        </w:rPr>
        <w:t>38.03.04 «Государственное и муниципальное управление»</w:t>
      </w:r>
      <w:r>
        <w:rPr>
          <w:rFonts w:ascii="Times New Roman" w:eastAsia="Arial Unicode MS" w:hAnsi="Times New Roman"/>
          <w:kern w:val="2"/>
          <w:sz w:val="28"/>
          <w:szCs w:val="28"/>
        </w:rPr>
        <w:t>.</w:t>
      </w:r>
    </w:p>
    <w:p w:rsidR="00831FF8" w:rsidRDefault="005C03FD">
      <w:pPr>
        <w:pStyle w:val="1"/>
        <w:spacing w:before="0"/>
        <w:ind w:firstLine="709"/>
        <w:rPr>
          <w:rFonts w:ascii="Times New Roman" w:hAnsi="Times New Roman"/>
          <w:b w:val="0"/>
          <w:color w:val="auto"/>
        </w:rPr>
      </w:pPr>
      <w:bookmarkStart w:id="10" w:name="_Toc121920575"/>
      <w:bookmarkStart w:id="11" w:name="_Toc91488485"/>
      <w:r>
        <w:rPr>
          <w:rFonts w:ascii="Times New Roman" w:hAnsi="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Pr>
          <w:rFonts w:ascii="Times New Roman" w:hAnsi="Times New Roman"/>
          <w:color w:val="auto"/>
        </w:rPr>
        <w:t xml:space="preserve"> </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 xml:space="preserve">2021 год приема </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ab/>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Pr="005C03FD" w:rsidRDefault="005C03FD" w:rsidP="005C03FD">
            <w:pPr>
              <w:keepNext/>
              <w:widowControl w:val="0"/>
              <w:ind w:firstLine="0"/>
              <w:jc w:val="left"/>
              <w:rPr>
                <w:rFonts w:ascii="Times New Roman" w:hAnsi="Times New Roman"/>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Pr="005C03FD" w:rsidRDefault="005C03FD">
            <w:pPr>
              <w:keepNext/>
              <w:widowControl w:val="0"/>
              <w:ind w:firstLine="0"/>
              <w:jc w:val="center"/>
              <w:rPr>
                <w:rFonts w:ascii="Times New Roman" w:hAnsi="Times New Roman"/>
                <w:i/>
                <w:sz w:val="20"/>
                <w:szCs w:val="20"/>
                <w:lang w:eastAsia="ru-RU"/>
              </w:rPr>
            </w:pPr>
            <w:r w:rsidRPr="005C03FD">
              <w:rPr>
                <w:rFonts w:ascii="Times New Roman" w:hAnsi="Times New Roman"/>
                <w:i/>
                <w:sz w:val="20"/>
                <w:szCs w:val="20"/>
                <w:lang w:eastAsia="ru-RU"/>
              </w:rPr>
              <w:t xml:space="preserve">В том числе </w:t>
            </w: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66/76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Default="00831FF8">
      <w:pPr>
        <w:rPr>
          <w:rFonts w:ascii="Times New Roman" w:hAnsi="Times New Roman"/>
          <w:b/>
          <w:sz w:val="28"/>
          <w:szCs w:val="28"/>
        </w:rPr>
      </w:pP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2022 год приема и далее</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Default="005C03FD">
            <w:pPr>
              <w:keepNext/>
              <w:widowControl w:val="0"/>
              <w:ind w:firstLine="0"/>
              <w:jc w:val="left"/>
              <w:rPr>
                <w:rFonts w:ascii="Times New Roman" w:hAnsi="Times New Roman"/>
                <w:b/>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Default="005C03FD">
            <w:pPr>
              <w:keepNext/>
              <w:widowControl w:val="0"/>
              <w:ind w:firstLine="0"/>
              <w:jc w:val="center"/>
              <w:rPr>
                <w:rFonts w:ascii="Times New Roman" w:hAnsi="Times New Roman"/>
                <w:b/>
                <w:i/>
                <w:sz w:val="24"/>
                <w:szCs w:val="24"/>
                <w:lang w:eastAsia="ru-RU"/>
              </w:rPr>
            </w:pPr>
            <w:r w:rsidRPr="005C03FD">
              <w:rPr>
                <w:rFonts w:ascii="Times New Roman" w:hAnsi="Times New Roman"/>
                <w:i/>
                <w:sz w:val="20"/>
                <w:szCs w:val="20"/>
                <w:lang w:eastAsia="ru-RU"/>
              </w:rPr>
              <w:t xml:space="preserve">В том числе </w:t>
            </w: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116/150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Default="00831FF8">
      <w:pPr>
        <w:rPr>
          <w:rFonts w:ascii="Times New Roman" w:hAnsi="Times New Roman"/>
          <w:b/>
          <w:sz w:val="28"/>
          <w:szCs w:val="28"/>
        </w:rPr>
      </w:pPr>
    </w:p>
    <w:p w:rsidR="00831FF8" w:rsidRDefault="005C03FD">
      <w:pPr>
        <w:pStyle w:val="1"/>
        <w:spacing w:before="0"/>
        <w:ind w:firstLine="709"/>
        <w:rPr>
          <w:rFonts w:ascii="Times New Roman" w:hAnsi="Times New Roman"/>
          <w:b w:val="0"/>
          <w:bCs w:val="0"/>
          <w:color w:val="auto"/>
        </w:rPr>
      </w:pPr>
      <w:bookmarkStart w:id="12" w:name="_Toc121920576"/>
      <w:bookmarkStart w:id="13" w:name="_Toc91488486"/>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831FF8" w:rsidRDefault="005C03FD">
      <w:pPr>
        <w:pStyle w:val="2"/>
        <w:ind w:firstLine="709"/>
        <w:rPr>
          <w:rFonts w:ascii="Times New Roman" w:hAnsi="Times New Roman" w:cs="Times New Roman"/>
          <w:b/>
          <w:color w:val="auto"/>
          <w:sz w:val="28"/>
          <w:szCs w:val="28"/>
        </w:rPr>
      </w:pPr>
      <w:bookmarkStart w:id="14" w:name="_Toc121920577"/>
      <w:r>
        <w:rPr>
          <w:rFonts w:ascii="Times New Roman" w:hAnsi="Times New Roman" w:cs="Times New Roman"/>
          <w:b/>
          <w:color w:val="auto"/>
          <w:sz w:val="28"/>
          <w:szCs w:val="28"/>
        </w:rPr>
        <w:t>5.1. Содержание дисциплины:</w:t>
      </w:r>
      <w:bookmarkEnd w:id="14"/>
    </w:p>
    <w:p w:rsidR="00831FF8" w:rsidRDefault="00831FF8"/>
    <w:p w:rsidR="00831FF8" w:rsidRDefault="005C03FD">
      <w:pPr>
        <w:ind w:firstLine="709"/>
        <w:rPr>
          <w:rFonts w:ascii="Times New Roman" w:hAnsi="Times New Roman"/>
          <w:b/>
          <w:bCs/>
          <w:sz w:val="28"/>
          <w:szCs w:val="28"/>
        </w:rPr>
      </w:pPr>
      <w:r>
        <w:rPr>
          <w:rFonts w:ascii="Times New Roman" w:hAnsi="Times New Roman"/>
          <w:b/>
          <w:sz w:val="28"/>
          <w:szCs w:val="28"/>
        </w:rPr>
        <w:lastRenderedPageBreak/>
        <w:t xml:space="preserve">Тема 1. </w:t>
      </w:r>
      <w:r>
        <w:rPr>
          <w:rFonts w:ascii="Times New Roman" w:hAnsi="Times New Roman"/>
          <w:b/>
          <w:bCs/>
          <w:sz w:val="28"/>
          <w:szCs w:val="28"/>
        </w:rPr>
        <w:t>Научные и нормативно-правовые основы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t>Понятие "стратегическое государственное управление": сущность и содержание. Место стратегического планирования в системе стратегического государственного управления. Принципы стратегического государственного планирования. Федеральный закон "О стратегическом планировании в Российской Федерации" от 28.06.2014 N 172-ФЗ.</w:t>
      </w:r>
    </w:p>
    <w:p w:rsidR="00831FF8" w:rsidRDefault="005C03FD">
      <w:pPr>
        <w:pStyle w:val="af3"/>
        <w:numPr>
          <w:ilvl w:val="0"/>
          <w:numId w:val="9"/>
        </w:numPr>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Основные  научные</w:t>
      </w:r>
      <w:proofErr w:type="gramEnd"/>
      <w:r>
        <w:rPr>
          <w:rFonts w:ascii="Times New Roman" w:hAnsi="Times New Roman"/>
          <w:sz w:val="28"/>
          <w:szCs w:val="28"/>
        </w:rPr>
        <w:t xml:space="preserve"> школы государственного управления и стратегическое государственное управление. Использование трудов М. Портера, И. </w:t>
      </w:r>
      <w:proofErr w:type="spellStart"/>
      <w:r>
        <w:rPr>
          <w:rFonts w:ascii="Times New Roman" w:hAnsi="Times New Roman"/>
          <w:sz w:val="28"/>
          <w:szCs w:val="28"/>
        </w:rPr>
        <w:t>Ансофа</w:t>
      </w:r>
      <w:proofErr w:type="spellEnd"/>
      <w:r>
        <w:rPr>
          <w:rFonts w:ascii="Times New Roman" w:hAnsi="Times New Roman"/>
          <w:sz w:val="28"/>
          <w:szCs w:val="28"/>
        </w:rPr>
        <w:t xml:space="preserve">, П. </w:t>
      </w:r>
      <w:proofErr w:type="spellStart"/>
      <w:r>
        <w:rPr>
          <w:rFonts w:ascii="Times New Roman" w:hAnsi="Times New Roman"/>
          <w:sz w:val="28"/>
          <w:szCs w:val="28"/>
        </w:rPr>
        <w:t>Друкера</w:t>
      </w:r>
      <w:proofErr w:type="spellEnd"/>
      <w:r>
        <w:rPr>
          <w:rFonts w:ascii="Times New Roman" w:hAnsi="Times New Roman"/>
          <w:sz w:val="28"/>
          <w:szCs w:val="28"/>
        </w:rPr>
        <w:t xml:space="preserve"> и др. в современном стратегическом государственном управлении.  Вклад российских ученых (В.И. Вернадского, </w:t>
      </w:r>
      <w:r>
        <w:rPr>
          <w:rFonts w:ascii="Times New Roman" w:hAnsi="Times New Roman"/>
          <w:sz w:val="28"/>
          <w:szCs w:val="28"/>
          <w:shd w:val="clear" w:color="auto" w:fill="FFFFFF"/>
        </w:rPr>
        <w:t xml:space="preserve">Б. Н. </w:t>
      </w:r>
      <w:proofErr w:type="spellStart"/>
      <w:r>
        <w:rPr>
          <w:rFonts w:ascii="Times New Roman" w:hAnsi="Times New Roman"/>
          <w:sz w:val="28"/>
          <w:szCs w:val="28"/>
          <w:shd w:val="clear" w:color="auto" w:fill="FFFFFF"/>
        </w:rPr>
        <w:t>Кузыки</w:t>
      </w:r>
      <w:proofErr w:type="spellEnd"/>
      <w:r>
        <w:rPr>
          <w:rFonts w:ascii="Times New Roman" w:hAnsi="Times New Roman"/>
          <w:sz w:val="28"/>
          <w:szCs w:val="28"/>
          <w:shd w:val="clear" w:color="auto" w:fill="FFFFFF"/>
        </w:rPr>
        <w:t xml:space="preserve">, В. И. </w:t>
      </w:r>
      <w:proofErr w:type="spellStart"/>
      <w:r>
        <w:rPr>
          <w:rFonts w:ascii="Times New Roman" w:hAnsi="Times New Roman"/>
          <w:sz w:val="28"/>
          <w:szCs w:val="28"/>
          <w:shd w:val="clear" w:color="auto" w:fill="FFFFFF"/>
        </w:rPr>
        <w:t>Кушлина</w:t>
      </w:r>
      <w:proofErr w:type="spellEnd"/>
      <w:r>
        <w:rPr>
          <w:rFonts w:ascii="Times New Roman" w:hAnsi="Times New Roman"/>
          <w:sz w:val="28"/>
          <w:szCs w:val="28"/>
          <w:shd w:val="clear" w:color="auto" w:fill="FFFFFF"/>
        </w:rPr>
        <w:t xml:space="preserve">, Ю. В. </w:t>
      </w:r>
      <w:proofErr w:type="spellStart"/>
      <w:r>
        <w:rPr>
          <w:rFonts w:ascii="Times New Roman" w:hAnsi="Times New Roman"/>
          <w:sz w:val="28"/>
          <w:szCs w:val="28"/>
          <w:shd w:val="clear" w:color="auto" w:fill="FFFFFF"/>
        </w:rPr>
        <w:t>Яковца</w:t>
      </w:r>
      <w:proofErr w:type="spellEnd"/>
      <w:r>
        <w:rPr>
          <w:rFonts w:ascii="Times New Roman" w:hAnsi="Times New Roman"/>
          <w:sz w:val="28"/>
          <w:szCs w:val="28"/>
          <w:shd w:val="clear" w:color="auto" w:fill="FFFFFF"/>
        </w:rPr>
        <w:t xml:space="preserve">, А. Н. Митькина, Д. С. </w:t>
      </w:r>
      <w:proofErr w:type="spellStart"/>
      <w:r>
        <w:rPr>
          <w:rFonts w:ascii="Times New Roman" w:hAnsi="Times New Roman"/>
          <w:sz w:val="28"/>
          <w:szCs w:val="28"/>
          <w:shd w:val="clear" w:color="auto" w:fill="FFFFFF"/>
        </w:rPr>
        <w:t>Шмерлинга</w:t>
      </w:r>
      <w:proofErr w:type="spellEnd"/>
      <w:r>
        <w:rPr>
          <w:rFonts w:ascii="Times New Roman" w:hAnsi="Times New Roman"/>
          <w:sz w:val="28"/>
          <w:szCs w:val="28"/>
          <w:shd w:val="clear" w:color="auto" w:fill="FFFFFF"/>
        </w:rPr>
        <w:t xml:space="preserve">, Б. А. </w:t>
      </w:r>
      <w:proofErr w:type="spellStart"/>
      <w:r>
        <w:rPr>
          <w:rFonts w:ascii="Times New Roman" w:hAnsi="Times New Roman"/>
          <w:sz w:val="28"/>
          <w:szCs w:val="28"/>
          <w:shd w:val="clear" w:color="auto" w:fill="FFFFFF"/>
        </w:rPr>
        <w:t>Райзберга</w:t>
      </w:r>
      <w:proofErr w:type="spellEnd"/>
      <w:r>
        <w:rPr>
          <w:rFonts w:ascii="Times New Roman" w:hAnsi="Times New Roman"/>
          <w:sz w:val="28"/>
          <w:szCs w:val="28"/>
          <w:shd w:val="clear" w:color="auto" w:fill="FFFFFF"/>
        </w:rPr>
        <w:t xml:space="preserve">) </w:t>
      </w:r>
      <w:r>
        <w:rPr>
          <w:rFonts w:ascii="Times New Roman" w:hAnsi="Times New Roman"/>
          <w:sz w:val="28"/>
          <w:szCs w:val="28"/>
        </w:rPr>
        <w:t xml:space="preserve">в развитие теории и практики стратегического государственного управления.  Современные методологические проблемы стратегического государственного управления.  Система показателей стратегического государственного и </w:t>
      </w:r>
      <w:proofErr w:type="gramStart"/>
      <w:r>
        <w:rPr>
          <w:rFonts w:ascii="Times New Roman" w:hAnsi="Times New Roman"/>
          <w:sz w:val="28"/>
          <w:szCs w:val="28"/>
        </w:rPr>
        <w:t>муниципального  управления</w:t>
      </w:r>
      <w:proofErr w:type="gramEnd"/>
      <w:r>
        <w:rPr>
          <w:rFonts w:ascii="Times New Roman" w:hAnsi="Times New Roman"/>
          <w:sz w:val="28"/>
          <w:szCs w:val="28"/>
        </w:rPr>
        <w:t>, принципы ее формирования. Особенности использования стратегического управления на муниципальном уровне.</w:t>
      </w:r>
      <w:r>
        <w:rPr>
          <w:rFonts w:ascii="Times New Roman" w:hAnsi="Times New Roman"/>
          <w:sz w:val="28"/>
          <w:szCs w:val="28"/>
          <w:shd w:val="clear" w:color="auto" w:fill="FFFFFF"/>
        </w:rPr>
        <w:t xml:space="preserve"> Трансформация государственного управления с использованием отдельных инструментов и механизмов управления по результатам в государственное управление по результатам.</w:t>
      </w:r>
    </w:p>
    <w:p w:rsidR="00831FF8" w:rsidRDefault="005C03FD">
      <w:pPr>
        <w:ind w:firstLine="709"/>
        <w:rPr>
          <w:rFonts w:ascii="Times New Roman" w:hAnsi="Times New Roman"/>
          <w:sz w:val="28"/>
          <w:szCs w:val="28"/>
        </w:rPr>
      </w:pPr>
      <w:r>
        <w:rPr>
          <w:rFonts w:ascii="Times New Roman" w:hAnsi="Times New Roman"/>
          <w:sz w:val="28"/>
          <w:szCs w:val="28"/>
        </w:rPr>
        <w:t xml:space="preserve">Федеральный закон "О стратегическом планировании в Российской Федерации" от 28.06.2014 N 172-ФЗ как основа деятельности в области государственного стратегического управления. Участники стратегического планирования, их полномочия и функции.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2. Методы и инструменты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t xml:space="preserve">Классификация методов государственного управления. Методы планирования и прогнозирования, используемые при разработке документов стратегического планирования. Актуальные государственных практики, базирующиеся на применении системного анализа и синтеза, балансового и нормативного методов. Применение экономико-статистических методов в практике </w:t>
      </w:r>
      <w:proofErr w:type="spellStart"/>
      <w:r>
        <w:rPr>
          <w:rFonts w:ascii="Times New Roman" w:hAnsi="Times New Roman"/>
          <w:sz w:val="28"/>
          <w:szCs w:val="28"/>
        </w:rPr>
        <w:t>стратпланирования</w:t>
      </w:r>
      <w:proofErr w:type="spellEnd"/>
      <w:r>
        <w:rPr>
          <w:rFonts w:ascii="Times New Roman" w:hAnsi="Times New Roman"/>
          <w:sz w:val="28"/>
          <w:szCs w:val="28"/>
        </w:rPr>
        <w:t xml:space="preserve">. </w:t>
      </w:r>
      <w:r>
        <w:rPr>
          <w:rFonts w:ascii="Times New Roman" w:hAnsi="Times New Roman"/>
          <w:sz w:val="28"/>
          <w:szCs w:val="28"/>
          <w:lang w:val="en-US"/>
        </w:rPr>
        <w:t>SWOT</w:t>
      </w:r>
      <w:r>
        <w:rPr>
          <w:rFonts w:ascii="Times New Roman" w:hAnsi="Times New Roman"/>
          <w:sz w:val="28"/>
          <w:szCs w:val="28"/>
        </w:rPr>
        <w:t>-</w:t>
      </w:r>
      <w:proofErr w:type="gramStart"/>
      <w:r>
        <w:rPr>
          <w:rFonts w:ascii="Times New Roman" w:hAnsi="Times New Roman"/>
          <w:sz w:val="28"/>
          <w:szCs w:val="28"/>
        </w:rPr>
        <w:t>анализ  и</w:t>
      </w:r>
      <w:proofErr w:type="gramEnd"/>
      <w:r>
        <w:rPr>
          <w:rFonts w:ascii="Times New Roman" w:hAnsi="Times New Roman"/>
          <w:sz w:val="28"/>
          <w:szCs w:val="28"/>
        </w:rPr>
        <w:t xml:space="preserve"> </w:t>
      </w:r>
      <w:r>
        <w:rPr>
          <w:rFonts w:ascii="Times New Roman" w:hAnsi="Times New Roman"/>
          <w:sz w:val="28"/>
          <w:szCs w:val="28"/>
          <w:lang w:val="en-US"/>
        </w:rPr>
        <w:t>PEST</w:t>
      </w:r>
      <w:r>
        <w:rPr>
          <w:rFonts w:ascii="Times New Roman" w:hAnsi="Times New Roman"/>
          <w:sz w:val="28"/>
          <w:szCs w:val="28"/>
        </w:rPr>
        <w:t xml:space="preserve">-анализ в стратегическом государственном управлении, их формализованные оценки.  Экспертные оценки в стратегическом государственном управлении.   Программно-целевое и проектное управление в стратегической деятельности органов государственной власти. Интеграция государственных программ и проектов.  </w:t>
      </w:r>
    </w:p>
    <w:p w:rsidR="00831FF8" w:rsidRDefault="005C03FD">
      <w:pPr>
        <w:ind w:firstLine="709"/>
        <w:rPr>
          <w:rFonts w:ascii="Times New Roman" w:hAnsi="Times New Roman"/>
          <w:sz w:val="28"/>
          <w:szCs w:val="28"/>
        </w:rPr>
      </w:pPr>
      <w:r>
        <w:rPr>
          <w:rFonts w:ascii="Times New Roman" w:hAnsi="Times New Roman"/>
          <w:sz w:val="28"/>
          <w:szCs w:val="28"/>
        </w:rPr>
        <w:t xml:space="preserve">Инструменты стратегического государственного управления: понятие, место, цели и задачи в системе государственного управления.  Экономические, административные и организационные инструменты в </w:t>
      </w:r>
      <w:proofErr w:type="gramStart"/>
      <w:r>
        <w:rPr>
          <w:rFonts w:ascii="Times New Roman" w:hAnsi="Times New Roman"/>
          <w:sz w:val="28"/>
          <w:szCs w:val="28"/>
        </w:rPr>
        <w:t>стратегическом  управлении</w:t>
      </w:r>
      <w:proofErr w:type="gramEnd"/>
      <w:r>
        <w:rPr>
          <w:rFonts w:ascii="Times New Roman" w:hAnsi="Times New Roman"/>
          <w:sz w:val="28"/>
          <w:szCs w:val="28"/>
        </w:rPr>
        <w:t xml:space="preserve">. Нормативно-правовые документы как инструменты реализации стратегических целей и задач.  Мотивация в стратегическом управлении. Применение современных инструментов государственного управления в промышленности, сельском хозяйстве, строительстве, транспорте, в отраслях социального комплекса. Инструменты, применяемые в управлении </w:t>
      </w:r>
      <w:r>
        <w:rPr>
          <w:rFonts w:ascii="Times New Roman" w:hAnsi="Times New Roman"/>
          <w:sz w:val="28"/>
          <w:szCs w:val="28"/>
        </w:rPr>
        <w:lastRenderedPageBreak/>
        <w:t xml:space="preserve">государственными финансами, </w:t>
      </w:r>
      <w:proofErr w:type="gramStart"/>
      <w:r>
        <w:rPr>
          <w:rFonts w:ascii="Times New Roman" w:hAnsi="Times New Roman"/>
          <w:sz w:val="28"/>
          <w:szCs w:val="28"/>
        </w:rPr>
        <w:t>во  внешнеэкономической</w:t>
      </w:r>
      <w:proofErr w:type="gramEnd"/>
      <w:r>
        <w:rPr>
          <w:rFonts w:ascii="Times New Roman" w:hAnsi="Times New Roman"/>
          <w:sz w:val="28"/>
          <w:szCs w:val="28"/>
        </w:rPr>
        <w:t xml:space="preserve"> деятельности. Оценка эффективности применения инструментов государственного управления.</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3</w:t>
      </w:r>
      <w:r>
        <w:rPr>
          <w:b/>
          <w:sz w:val="28"/>
          <w:szCs w:val="28"/>
        </w:rPr>
        <w:t xml:space="preserve"> </w:t>
      </w:r>
      <w:r>
        <w:rPr>
          <w:rFonts w:ascii="Times New Roman" w:hAnsi="Times New Roman"/>
          <w:b/>
          <w:sz w:val="28"/>
          <w:szCs w:val="28"/>
        </w:rPr>
        <w:t xml:space="preserve">Система стратегического государственного управления </w:t>
      </w:r>
      <w:proofErr w:type="gramStart"/>
      <w:r>
        <w:rPr>
          <w:rFonts w:ascii="Times New Roman" w:hAnsi="Times New Roman"/>
          <w:b/>
          <w:sz w:val="28"/>
          <w:szCs w:val="28"/>
        </w:rPr>
        <w:t>в  зарубежных</w:t>
      </w:r>
      <w:proofErr w:type="gramEnd"/>
      <w:r>
        <w:rPr>
          <w:rFonts w:ascii="Times New Roman" w:hAnsi="Times New Roman"/>
          <w:b/>
          <w:sz w:val="28"/>
          <w:szCs w:val="28"/>
        </w:rPr>
        <w:t xml:space="preserve"> странах</w:t>
      </w:r>
    </w:p>
    <w:p w:rsidR="00831FF8" w:rsidRDefault="005C03FD">
      <w:pPr>
        <w:ind w:firstLine="709"/>
        <w:rPr>
          <w:rFonts w:ascii="Times New Roman" w:hAnsi="Times New Roman"/>
          <w:bCs/>
          <w:sz w:val="28"/>
          <w:szCs w:val="28"/>
        </w:rPr>
      </w:pPr>
      <w:r>
        <w:rPr>
          <w:rFonts w:ascii="Times New Roman" w:hAnsi="Times New Roman"/>
          <w:sz w:val="28"/>
          <w:szCs w:val="28"/>
        </w:rPr>
        <w:t xml:space="preserve">Сравнительный анализ как теория и метод изучения системы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Различия политического, исторического, социального и экономического характера   и их влияние на формирования систем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в разных странах. </w:t>
      </w:r>
    </w:p>
    <w:p w:rsidR="00831FF8" w:rsidRDefault="005C03FD">
      <w:pPr>
        <w:ind w:firstLine="709"/>
        <w:rPr>
          <w:rFonts w:ascii="Times New Roman" w:hAnsi="Times New Roman"/>
          <w:bCs/>
          <w:sz w:val="28"/>
          <w:szCs w:val="28"/>
        </w:rPr>
      </w:pPr>
      <w:r>
        <w:rPr>
          <w:rFonts w:ascii="Times New Roman" w:hAnsi="Times New Roman"/>
          <w:sz w:val="28"/>
          <w:szCs w:val="28"/>
        </w:rPr>
        <w:t xml:space="preserve">Основные сферы анализа стратегического государственного управления: институциональная база, организационная структура системы </w:t>
      </w:r>
      <w:proofErr w:type="gramStart"/>
      <w:r>
        <w:rPr>
          <w:rFonts w:ascii="Times New Roman" w:hAnsi="Times New Roman"/>
          <w:sz w:val="28"/>
          <w:szCs w:val="28"/>
        </w:rPr>
        <w:t xml:space="preserve">СГУ,   </w:t>
      </w:r>
      <w:proofErr w:type="gramEnd"/>
      <w:r>
        <w:rPr>
          <w:rFonts w:ascii="Times New Roman" w:hAnsi="Times New Roman"/>
          <w:sz w:val="28"/>
          <w:szCs w:val="28"/>
        </w:rPr>
        <w:t xml:space="preserve">методы и инструменты реализации государственных стратегий развития.  Сравнительный анализ организации стратегического управления, основных стратегических документов, методов и инструментов управления, систем показателей стратегии социально-экономического развития страны и других базовых стратегий, организации систем мониторинга.  Оценка деятельности органов власти </w:t>
      </w:r>
      <w:proofErr w:type="gramStart"/>
      <w:r>
        <w:rPr>
          <w:rFonts w:ascii="Times New Roman" w:hAnsi="Times New Roman"/>
          <w:sz w:val="28"/>
          <w:szCs w:val="28"/>
        </w:rPr>
        <w:t>и  государственных</w:t>
      </w:r>
      <w:proofErr w:type="gramEnd"/>
      <w:r>
        <w:rPr>
          <w:rFonts w:ascii="Times New Roman" w:hAnsi="Times New Roman"/>
          <w:sz w:val="28"/>
          <w:szCs w:val="28"/>
        </w:rPr>
        <w:t xml:space="preserve"> служащих по формированию и реализации государственных стратегий. Показатели эффективности и результативности деятельности.  </w:t>
      </w:r>
      <w:proofErr w:type="gramStart"/>
      <w:r>
        <w:rPr>
          <w:rFonts w:ascii="Times New Roman" w:hAnsi="Times New Roman"/>
          <w:sz w:val="28"/>
          <w:szCs w:val="28"/>
        </w:rPr>
        <w:t>Взаимодействие  федеральных</w:t>
      </w:r>
      <w:proofErr w:type="gramEnd"/>
      <w:r>
        <w:rPr>
          <w:rFonts w:ascii="Times New Roman" w:hAnsi="Times New Roman"/>
          <w:sz w:val="28"/>
          <w:szCs w:val="28"/>
        </w:rPr>
        <w:t xml:space="preserve">, региональных и муниципальных органов власти в разработке и реализации стратегий социально-экономического развития.   </w:t>
      </w:r>
    </w:p>
    <w:p w:rsidR="00831FF8" w:rsidRDefault="005C03FD">
      <w:pPr>
        <w:ind w:firstLine="709"/>
        <w:rPr>
          <w:rFonts w:ascii="Times New Roman" w:hAnsi="Times New Roman"/>
          <w:sz w:val="28"/>
          <w:szCs w:val="28"/>
        </w:rPr>
      </w:pPr>
      <w:r>
        <w:rPr>
          <w:rFonts w:ascii="Times New Roman" w:hAnsi="Times New Roman"/>
          <w:sz w:val="28"/>
          <w:szCs w:val="28"/>
        </w:rPr>
        <w:t>Тенденции развития стратегического государственного управления в современном мире. Возможности использования положительного опыта зарубежных стран, адаптация к российским условиям.</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Тема 4. Организационные основы стратегического государственного управления</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Система органов государственной власти федерального уровня и стратегическое государственное управление.  </w:t>
      </w:r>
      <w:proofErr w:type="gramStart"/>
      <w:r>
        <w:rPr>
          <w:rFonts w:ascii="Times New Roman" w:hAnsi="Times New Roman"/>
          <w:sz w:val="28"/>
          <w:szCs w:val="28"/>
        </w:rPr>
        <w:t>Деятельность  Президента</w:t>
      </w:r>
      <w:proofErr w:type="gramEnd"/>
      <w:r>
        <w:rPr>
          <w:rFonts w:ascii="Times New Roman" w:hAnsi="Times New Roman"/>
          <w:sz w:val="28"/>
          <w:szCs w:val="28"/>
        </w:rPr>
        <w:t xml:space="preserve"> РФ в сфере стратегического государственного управление. Послание Президента РФ Федеральному Собранию как вектор формирования стратегии социально-экономического развития страны. Роль Администрации Президента, Совета </w:t>
      </w:r>
      <w:proofErr w:type="gramStart"/>
      <w:r>
        <w:rPr>
          <w:rFonts w:ascii="Times New Roman" w:hAnsi="Times New Roman"/>
          <w:sz w:val="28"/>
          <w:szCs w:val="28"/>
        </w:rPr>
        <w:t>Безопасности  в</w:t>
      </w:r>
      <w:proofErr w:type="gramEnd"/>
      <w:r>
        <w:rPr>
          <w:rFonts w:ascii="Times New Roman" w:hAnsi="Times New Roman"/>
          <w:sz w:val="28"/>
          <w:szCs w:val="28"/>
        </w:rPr>
        <w:t xml:space="preserve"> определении основных направления стратегического государственного управления.  </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Законодательные органы государственной власти, их полномочия и функции в стратегическом государственном управлении. Формы и виды контроля, осуществляемые Государственной Думой и Советом Федерации за реализацией утвержденных ими базовых и других государственных стратегий. </w:t>
      </w:r>
    </w:p>
    <w:p w:rsidR="00831FF8" w:rsidRDefault="005C03FD">
      <w:pPr>
        <w:pStyle w:val="a7"/>
        <w:spacing w:after="0"/>
        <w:ind w:firstLine="709"/>
        <w:rPr>
          <w:rFonts w:ascii="Times New Roman" w:hAnsi="Times New Roman"/>
          <w:sz w:val="28"/>
          <w:szCs w:val="28"/>
        </w:rPr>
      </w:pPr>
      <w:r>
        <w:rPr>
          <w:rFonts w:ascii="Times New Roman" w:hAnsi="Times New Roman"/>
          <w:sz w:val="28"/>
          <w:szCs w:val="28"/>
        </w:rPr>
        <w:t xml:space="preserve">Роль и функции Правительства Российской Федерации, федеральных министерств, федеральных агентств и федеральных служб в системе стратегического государственного управления. Механизм </w:t>
      </w:r>
      <w:proofErr w:type="gramStart"/>
      <w:r>
        <w:rPr>
          <w:rFonts w:ascii="Times New Roman" w:hAnsi="Times New Roman"/>
          <w:sz w:val="28"/>
          <w:szCs w:val="28"/>
        </w:rPr>
        <w:t>разработки  и</w:t>
      </w:r>
      <w:proofErr w:type="gramEnd"/>
      <w:r>
        <w:rPr>
          <w:rFonts w:ascii="Times New Roman" w:hAnsi="Times New Roman"/>
          <w:sz w:val="28"/>
          <w:szCs w:val="28"/>
        </w:rPr>
        <w:t xml:space="preserve"> утверждения стратегии социально-экономического развития страны, отраслевых  государственных стратегий органами исполнительной власти федерального, регионального и муниципального уровня. Деятельность Министерства экономического развития Российской </w:t>
      </w:r>
      <w:proofErr w:type="gramStart"/>
      <w:r>
        <w:rPr>
          <w:rFonts w:ascii="Times New Roman" w:hAnsi="Times New Roman"/>
          <w:sz w:val="28"/>
          <w:szCs w:val="28"/>
        </w:rPr>
        <w:t>Федерации  и</w:t>
      </w:r>
      <w:proofErr w:type="gramEnd"/>
      <w:r>
        <w:rPr>
          <w:rFonts w:ascii="Times New Roman" w:hAnsi="Times New Roman"/>
          <w:sz w:val="28"/>
          <w:szCs w:val="28"/>
        </w:rPr>
        <w:t xml:space="preserve"> подведомственных ему </w:t>
      </w:r>
      <w:r>
        <w:rPr>
          <w:rFonts w:ascii="Times New Roman" w:hAnsi="Times New Roman"/>
          <w:sz w:val="28"/>
          <w:szCs w:val="28"/>
        </w:rPr>
        <w:lastRenderedPageBreak/>
        <w:t xml:space="preserve">структур как центра методического обеспечения деятельности по разработке и реализации стратегий развития территорий, отраслей, сфер социально-экономического комплекса. Вопросы внутри- и межведомственной </w:t>
      </w:r>
      <w:proofErr w:type="gramStart"/>
      <w:r>
        <w:rPr>
          <w:rFonts w:ascii="Times New Roman" w:hAnsi="Times New Roman"/>
          <w:sz w:val="28"/>
          <w:szCs w:val="28"/>
        </w:rPr>
        <w:t>координации  в</w:t>
      </w:r>
      <w:proofErr w:type="gramEnd"/>
      <w:r>
        <w:rPr>
          <w:rFonts w:ascii="Times New Roman" w:hAnsi="Times New Roman"/>
          <w:sz w:val="28"/>
          <w:szCs w:val="28"/>
        </w:rPr>
        <w:t xml:space="preserve"> стратегическом государственном управлении. </w:t>
      </w:r>
    </w:p>
    <w:p w:rsidR="00831FF8" w:rsidRDefault="00831FF8">
      <w:pPr>
        <w:pStyle w:val="a7"/>
        <w:spacing w:after="0"/>
        <w:ind w:firstLine="709"/>
        <w:rPr>
          <w:rFonts w:ascii="Times New Roman" w:hAnsi="Times New Roman"/>
          <w:i/>
          <w:sz w:val="28"/>
          <w:szCs w:val="28"/>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5. </w:t>
      </w:r>
      <w:r>
        <w:rPr>
          <w:rFonts w:ascii="Times New Roman" w:eastAsiaTheme="minorHAnsi" w:hAnsi="Times New Roman"/>
          <w:b/>
          <w:bCs/>
          <w:sz w:val="28"/>
          <w:szCs w:val="28"/>
        </w:rPr>
        <w:t>Государственная политика как система разработки и реализации документов стратегического планирования</w:t>
      </w:r>
    </w:p>
    <w:p w:rsidR="00831FF8" w:rsidRDefault="005C03FD">
      <w:pPr>
        <w:ind w:firstLine="709"/>
        <w:rPr>
          <w:rFonts w:ascii="Times New Roman" w:eastAsiaTheme="minorHAnsi" w:hAnsi="Times New Roman"/>
          <w:sz w:val="28"/>
          <w:szCs w:val="28"/>
        </w:rPr>
      </w:pPr>
      <w:r>
        <w:rPr>
          <w:rFonts w:ascii="Times New Roman" w:eastAsiaTheme="minorHAnsi" w:hAnsi="Times New Roman"/>
          <w:sz w:val="28"/>
          <w:szCs w:val="28"/>
        </w:rPr>
        <w:t xml:space="preserve">Государственная политика: сущность, направления и типы. Социальные, политические и экономические условия и предпосылки реализации государственной политики. Этапы государственной политики: анализ, разработка, выполнение, оценка. Государственная политика как процесс. Организация разработки и осуществления государственной политики, взаимодействие с институтами гражданского общества. </w:t>
      </w:r>
      <w:r>
        <w:rPr>
          <w:rFonts w:ascii="Times New Roman" w:hAnsi="Times New Roman"/>
          <w:sz w:val="28"/>
          <w:szCs w:val="28"/>
        </w:rPr>
        <w:t xml:space="preserve">Документы стратегического государственного планирования. Базовые стратегии России: Стратегия социально-экономического развития РФ, Стратегия пространственного развития РФ, Стратегия национальной безопасности. Прогноз научно-технологического развития РФ на долгосрочный период. Отраслевые документы стратегического государственного планирования. Особенности их реализации на федеральном, региональном и муниципальном уровнях. </w:t>
      </w: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6. </w:t>
      </w:r>
      <w:r>
        <w:rPr>
          <w:rFonts w:ascii="Times New Roman" w:eastAsiaTheme="minorHAnsi" w:hAnsi="Times New Roman"/>
          <w:b/>
          <w:bCs/>
          <w:sz w:val="28"/>
          <w:szCs w:val="28"/>
        </w:rPr>
        <w:t>Разработка государственной стратегии развития отрасли экономики</w:t>
      </w:r>
    </w:p>
    <w:p w:rsidR="00831FF8" w:rsidRDefault="005C03FD">
      <w:pPr>
        <w:pStyle w:val="afd"/>
        <w:shd w:val="clear" w:color="auto" w:fill="FFFFFF"/>
        <w:spacing w:beforeAutospacing="0" w:afterAutospacing="0"/>
        <w:ind w:firstLine="709"/>
        <w:jc w:val="both"/>
        <w:rPr>
          <w:color w:val="333333"/>
          <w:sz w:val="28"/>
          <w:szCs w:val="28"/>
        </w:rPr>
      </w:pPr>
      <w:r>
        <w:rPr>
          <w:color w:val="333333"/>
          <w:sz w:val="28"/>
          <w:szCs w:val="28"/>
          <w:shd w:val="clear" w:color="auto" w:fill="FFFFFF"/>
        </w:rPr>
        <w:t xml:space="preserve">Цели </w:t>
      </w:r>
      <w:proofErr w:type="gramStart"/>
      <w:r>
        <w:rPr>
          <w:color w:val="333333"/>
          <w:sz w:val="28"/>
          <w:szCs w:val="28"/>
          <w:shd w:val="clear" w:color="auto" w:fill="FFFFFF"/>
        </w:rPr>
        <w:t>и  задачами</w:t>
      </w:r>
      <w:proofErr w:type="gramEnd"/>
      <w:r>
        <w:rPr>
          <w:color w:val="333333"/>
          <w:sz w:val="28"/>
          <w:szCs w:val="28"/>
          <w:shd w:val="clear" w:color="auto" w:fill="FFFFFF"/>
        </w:rPr>
        <w:t xml:space="preserve"> разработки стратегий развития отраслей экономики. Критерии определения отраслей для разработки стратегии:</w:t>
      </w:r>
      <w:r>
        <w:rPr>
          <w:sz w:val="28"/>
          <w:szCs w:val="28"/>
        </w:rPr>
        <w:t xml:space="preserve"> </w:t>
      </w:r>
      <w:r>
        <w:rPr>
          <w:color w:val="333333"/>
          <w:sz w:val="28"/>
          <w:szCs w:val="28"/>
          <w:shd w:val="clear" w:color="auto" w:fill="FFFFFF"/>
        </w:rPr>
        <w:t>вклад отрасли в ВВП, решение задач технологического развития; поддержание безопасности и обороноспособности России; межотраслевой характер отрасли.</w:t>
      </w:r>
      <w:r>
        <w:rPr>
          <w:color w:val="333333"/>
          <w:sz w:val="28"/>
          <w:szCs w:val="28"/>
        </w:rPr>
        <w:t xml:space="preserve"> Этапы разработки стратегии: анализ текущего состояния отрасли экономики;  анализ действующих мер государственной политики в отрасли, оценка их влияния на финансово-экономическое состояние отрасли; определение целей и задач, стоящих перед отраслью в долгосрочной перспективе; определение ключевых конечных показателей, определение направлений и сценариев развития отрасли экономики, определение способов решения проблем и ограничений устойчивого развития, определение перечня мероприятий /проектов на долгосрочную перспективу, а также достижения соответствующих значений показателей развития отрасли; оценка необходимых объемов ресурсного обеспечения реализации мероприятий стратегии развития отрасли.</w:t>
      </w:r>
    </w:p>
    <w:p w:rsidR="00831FF8" w:rsidRDefault="00831FF8">
      <w:pPr>
        <w:ind w:firstLine="709"/>
        <w:rPr>
          <w:rFonts w:ascii="Arial" w:hAnsi="Arial" w:cs="Arial"/>
          <w:color w:val="333333"/>
          <w:sz w:val="23"/>
          <w:szCs w:val="23"/>
          <w:shd w:val="clear" w:color="auto" w:fill="FFFFFF"/>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7. </w:t>
      </w:r>
      <w:r>
        <w:rPr>
          <w:rFonts w:ascii="Times New Roman" w:eastAsiaTheme="minorHAnsi" w:hAnsi="Times New Roman"/>
          <w:b/>
          <w:bCs/>
          <w:sz w:val="28"/>
          <w:szCs w:val="28"/>
        </w:rPr>
        <w:t xml:space="preserve">Проектный подход в стратегическом государственном управлении </w:t>
      </w:r>
    </w:p>
    <w:p w:rsidR="00831FF8" w:rsidRDefault="005C03FD">
      <w:pPr>
        <w:ind w:firstLine="709"/>
        <w:rPr>
          <w:rFonts w:ascii="Times New Roman" w:hAnsi="Times New Roman"/>
          <w:sz w:val="28"/>
          <w:szCs w:val="28"/>
        </w:rPr>
      </w:pPr>
      <w:r>
        <w:rPr>
          <w:rFonts w:ascii="Times New Roman" w:hAnsi="Times New Roman"/>
          <w:sz w:val="28"/>
          <w:szCs w:val="28"/>
        </w:rPr>
        <w:t xml:space="preserve">Нормативная и правовая база проектного управления. Проектное управление как инновационный инструмент государственного управления. Государственное программное и проектное управление. Процессное и проектное управление в деятельности государственных органов исполнительной власти. Преимущества государственного проектного управления. Особенности </w:t>
      </w:r>
      <w:r>
        <w:rPr>
          <w:rFonts w:ascii="Times New Roman" w:hAnsi="Times New Roman"/>
          <w:sz w:val="28"/>
          <w:szCs w:val="28"/>
        </w:rPr>
        <w:lastRenderedPageBreak/>
        <w:t>организации проектной деятельности в государственном управлении. Зарубежный опыт государственного проектного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t xml:space="preserve">Национальные, федеральные и региональные проекты: организационные основы разработки и реализации. Современные проблемы реализации государственного проектного управления в России. Интеграция государственных проектов и программ.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8. </w:t>
      </w:r>
      <w:r>
        <w:rPr>
          <w:rFonts w:ascii="Times New Roman" w:hAnsi="Times New Roman"/>
          <w:b/>
          <w:bCs/>
          <w:sz w:val="28"/>
          <w:szCs w:val="28"/>
        </w:rPr>
        <w:t>Проблемы современного стратегического государственного управления в России и пути их решения</w:t>
      </w:r>
    </w:p>
    <w:p w:rsidR="00831FF8" w:rsidRDefault="005C03FD">
      <w:pPr>
        <w:ind w:firstLine="709"/>
        <w:rPr>
          <w:rFonts w:ascii="Times New Roman" w:hAnsi="Times New Roman"/>
          <w:sz w:val="28"/>
          <w:szCs w:val="28"/>
        </w:rPr>
      </w:pPr>
      <w:r>
        <w:rPr>
          <w:rFonts w:ascii="Times New Roman" w:hAnsi="Times New Roman"/>
          <w:sz w:val="28"/>
          <w:szCs w:val="28"/>
        </w:rPr>
        <w:t>Особенности современного этапа социально-экономического развития России: глобальные тенденции и вызовы в современной России.</w:t>
      </w:r>
      <w:r>
        <w:t xml:space="preserve"> </w:t>
      </w:r>
      <w:r>
        <w:rPr>
          <w:rFonts w:ascii="Times New Roman" w:hAnsi="Times New Roman"/>
          <w:sz w:val="28"/>
          <w:szCs w:val="28"/>
        </w:rPr>
        <w:t xml:space="preserve">Проблемы стратегического планирования в Российской Федерации.  Проблемы координации и согласования государственных стратегических документов. Проблемы повышения результативности и эффективности государственного управления и пути их решения. Системные проблемы государственного управления как основа разработки документов стратегического планирования. Проблемы взаимодействия органов государственной власти и бизнеса. Проблемы развития взаимодействия с институтами гражданского общества: основные тенденции и перспективы. Методы и инструменты обеспечения устойчивого экономического развития в системе стратегического государственного управления. Система индикаторов стратегического государственного управления и ее совершенствование. Создание единой автоматизированной системы мониторинга сбора, обработки и анализа данных развития социально-экономического комплекса РФ. </w:t>
      </w:r>
      <w:r>
        <w:rPr>
          <w:rFonts w:ascii="Times New Roman" w:hAnsi="Times New Roman"/>
          <w:color w:val="111111"/>
          <w:sz w:val="28"/>
          <w:szCs w:val="28"/>
          <w:shd w:val="clear" w:color="auto" w:fill="FDFDFD"/>
        </w:rPr>
        <w:t xml:space="preserve">Развитие </w:t>
      </w:r>
      <w:proofErr w:type="gramStart"/>
      <w:r>
        <w:rPr>
          <w:rFonts w:ascii="Times New Roman" w:hAnsi="Times New Roman"/>
          <w:color w:val="111111"/>
          <w:sz w:val="28"/>
          <w:szCs w:val="28"/>
          <w:shd w:val="clear" w:color="auto" w:fill="FDFDFD"/>
        </w:rPr>
        <w:t>системы  контроля</w:t>
      </w:r>
      <w:proofErr w:type="gramEnd"/>
      <w:r>
        <w:rPr>
          <w:rFonts w:ascii="Times New Roman" w:hAnsi="Times New Roman"/>
          <w:color w:val="111111"/>
          <w:sz w:val="28"/>
          <w:szCs w:val="28"/>
          <w:shd w:val="clear" w:color="auto" w:fill="FDFDFD"/>
        </w:rPr>
        <w:t xml:space="preserve"> реализации и достижения стратегических государственных задач и целей на цифровой основе. </w:t>
      </w:r>
    </w:p>
    <w:p w:rsidR="00831FF8" w:rsidRDefault="00831FF8">
      <w:pPr>
        <w:ind w:firstLine="709"/>
        <w:rPr>
          <w:rFonts w:ascii="Times New Roman" w:hAnsi="Times New Roman"/>
          <w:sz w:val="28"/>
          <w:szCs w:val="28"/>
        </w:rPr>
      </w:pPr>
    </w:p>
    <w:p w:rsidR="00831FF8" w:rsidRDefault="005C03FD">
      <w:pPr>
        <w:ind w:firstLine="709"/>
        <w:rPr>
          <w:rFonts w:ascii="Times New Roman" w:eastAsiaTheme="minorHAnsi" w:hAnsi="Times New Roman"/>
          <w:b/>
          <w:bCs/>
          <w:sz w:val="28"/>
          <w:szCs w:val="28"/>
        </w:rPr>
      </w:pPr>
      <w:r>
        <w:rPr>
          <w:rFonts w:ascii="Times New Roman" w:eastAsiaTheme="minorHAnsi" w:hAnsi="Times New Roman"/>
          <w:b/>
          <w:bCs/>
          <w:sz w:val="28"/>
          <w:szCs w:val="28"/>
        </w:rPr>
        <w:t xml:space="preserve">Тема 9. Стратегические инициативы как инновация в стратегическом государственном управлении в Российской Федерации </w:t>
      </w:r>
    </w:p>
    <w:p w:rsidR="00831FF8" w:rsidRDefault="005C03FD">
      <w:pPr>
        <w:shd w:val="clear" w:color="auto" w:fill="FFFFFF"/>
        <w:ind w:firstLine="709"/>
        <w:rPr>
          <w:rFonts w:ascii="Times New Roman" w:hAnsi="Times New Roman"/>
          <w:color w:val="000000"/>
          <w:sz w:val="28"/>
          <w:szCs w:val="28"/>
          <w:lang w:eastAsia="ru-RU"/>
        </w:rPr>
      </w:pPr>
      <w:r>
        <w:rPr>
          <w:rFonts w:ascii="Times New Roman" w:hAnsi="Times New Roman"/>
          <w:color w:val="000000"/>
          <w:sz w:val="28"/>
          <w:szCs w:val="28"/>
          <w:lang w:eastAsia="ru-RU"/>
        </w:rPr>
        <w:t xml:space="preserve">42 стратегические инициативы развития РФ - федеральные проекты до 2030 года. Основные направления: технологический рывок (беспилотные логистические коридоры),  чистая энергетика (водородная энергетика), малая атомная энергетика, мало и </w:t>
      </w:r>
      <w:proofErr w:type="spellStart"/>
      <w:r>
        <w:rPr>
          <w:rFonts w:ascii="Times New Roman" w:hAnsi="Times New Roman"/>
          <w:color w:val="000000"/>
          <w:sz w:val="28"/>
          <w:szCs w:val="28"/>
          <w:lang w:eastAsia="ru-RU"/>
        </w:rPr>
        <w:t>среднетоннажная</w:t>
      </w:r>
      <w:proofErr w:type="spellEnd"/>
      <w:r>
        <w:rPr>
          <w:rFonts w:ascii="Times New Roman" w:hAnsi="Times New Roman"/>
          <w:color w:val="000000"/>
          <w:sz w:val="28"/>
          <w:szCs w:val="28"/>
          <w:lang w:eastAsia="ru-RU"/>
        </w:rPr>
        <w:t xml:space="preserve"> химия, прорыв на рынки СПГ, селекция и генетика в сельском хозяйстве, </w:t>
      </w:r>
      <w:proofErr w:type="spellStart"/>
      <w:r>
        <w:rPr>
          <w:rFonts w:ascii="Times New Roman" w:hAnsi="Times New Roman"/>
          <w:color w:val="000000"/>
          <w:sz w:val="28"/>
          <w:szCs w:val="28"/>
          <w:lang w:eastAsia="ru-RU"/>
        </w:rPr>
        <w:t>Севморпуть</w:t>
      </w:r>
      <w:proofErr w:type="spellEnd"/>
      <w:r>
        <w:rPr>
          <w:rFonts w:ascii="Times New Roman" w:hAnsi="Times New Roman"/>
          <w:color w:val="000000"/>
          <w:sz w:val="28"/>
          <w:szCs w:val="28"/>
          <w:lang w:eastAsia="ru-RU"/>
        </w:rPr>
        <w:t xml:space="preserve">, беспилотные суда и авиаперевозки, «одно окно» экспортера, технологическое предпринимательство, новые инженерные школы, санитарный щит и медицинская реабилитация, медицинская наука, креативные технологии (дизайн, архитектура), пушкинская карта, дороги в крупных городах, реинжиниринг промышленного строительства, новый общественный транспорт, генеральная уборка и экономика замкнутого цикла, </w:t>
      </w:r>
      <w:proofErr w:type="spellStart"/>
      <w:r>
        <w:rPr>
          <w:rFonts w:ascii="Times New Roman" w:hAnsi="Times New Roman"/>
          <w:color w:val="000000"/>
          <w:sz w:val="28"/>
          <w:szCs w:val="28"/>
          <w:lang w:eastAsia="ru-RU"/>
        </w:rPr>
        <w:t>низкоуглеродное</w:t>
      </w:r>
      <w:proofErr w:type="spellEnd"/>
      <w:r>
        <w:rPr>
          <w:rFonts w:ascii="Times New Roman" w:hAnsi="Times New Roman"/>
          <w:color w:val="000000"/>
          <w:sz w:val="28"/>
          <w:szCs w:val="28"/>
          <w:lang w:eastAsia="ru-RU"/>
        </w:rPr>
        <w:t xml:space="preserve"> развитие, новые месторождения полезных ископаемых, цифровой профиль гражданина, электронный документооборот, подготовка кадров для </w:t>
      </w:r>
      <w:r>
        <w:rPr>
          <w:rFonts w:ascii="Times New Roman" w:hAnsi="Times New Roman"/>
          <w:color w:val="000000"/>
          <w:sz w:val="28"/>
          <w:szCs w:val="28"/>
          <w:lang w:val="en-US" w:eastAsia="ru-RU"/>
        </w:rPr>
        <w:t>IT</w:t>
      </w:r>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клиентоцентричность</w:t>
      </w:r>
      <w:proofErr w:type="spellEnd"/>
      <w:r>
        <w:rPr>
          <w:rFonts w:ascii="Times New Roman" w:hAnsi="Times New Roman"/>
          <w:color w:val="000000"/>
          <w:sz w:val="28"/>
          <w:szCs w:val="28"/>
          <w:lang w:eastAsia="ru-RU"/>
        </w:rPr>
        <w:t>.</w:t>
      </w:r>
    </w:p>
    <w:p w:rsidR="00831FF8" w:rsidRDefault="005C03FD">
      <w:pPr>
        <w:ind w:firstLine="709"/>
        <w:rPr>
          <w:rFonts w:ascii="Times New Roman" w:hAnsi="Times New Roman"/>
          <w:b/>
          <w:bCs/>
          <w:sz w:val="28"/>
          <w:szCs w:val="28"/>
        </w:rPr>
      </w:pPr>
      <w:r>
        <w:rPr>
          <w:rFonts w:ascii="Verdana" w:hAnsi="Verdana"/>
          <w:color w:val="000000"/>
          <w:lang w:eastAsia="ru-RU"/>
        </w:rPr>
        <w:lastRenderedPageBreak/>
        <w:br/>
      </w:r>
      <w:r>
        <w:rPr>
          <w:rFonts w:ascii="Times New Roman" w:hAnsi="Times New Roman"/>
          <w:b/>
          <w:bCs/>
          <w:sz w:val="28"/>
          <w:szCs w:val="28"/>
        </w:rPr>
        <w:t xml:space="preserve">          Тема 10.</w:t>
      </w:r>
      <w:r>
        <w:rPr>
          <w:rFonts w:ascii="Times New Roman" w:hAnsi="Times New Roman"/>
          <w:sz w:val="28"/>
          <w:szCs w:val="28"/>
        </w:rPr>
        <w:t xml:space="preserve"> </w:t>
      </w:r>
      <w:r>
        <w:rPr>
          <w:rFonts w:ascii="Times New Roman" w:hAnsi="Times New Roman"/>
          <w:b/>
          <w:bCs/>
          <w:sz w:val="28"/>
          <w:szCs w:val="28"/>
        </w:rPr>
        <w:t>Цифровое стратегическое государственное управление</w:t>
      </w:r>
    </w:p>
    <w:p w:rsidR="00831FF8" w:rsidRDefault="005C03FD">
      <w:pPr>
        <w:pStyle w:val="afd"/>
        <w:shd w:val="clear" w:color="auto" w:fill="FDFDFD"/>
        <w:spacing w:beforeAutospacing="0" w:afterAutospacing="0"/>
        <w:ind w:firstLine="709"/>
        <w:jc w:val="both"/>
        <w:textAlignment w:val="baseline"/>
        <w:rPr>
          <w:color w:val="111111"/>
          <w:sz w:val="28"/>
          <w:szCs w:val="28"/>
        </w:rPr>
      </w:pPr>
      <w:r>
        <w:rPr>
          <w:sz w:val="28"/>
          <w:szCs w:val="28"/>
        </w:rPr>
        <w:t xml:space="preserve">Стратегическое направление в области цифровой трансформации </w:t>
      </w:r>
      <w:r>
        <w:rPr>
          <w:color w:val="111111"/>
          <w:sz w:val="28"/>
          <w:szCs w:val="28"/>
        </w:rPr>
        <w:t>государственного управления и его реализация до 2030 г. Достижение "цифровой зрелости" ключевых отраслей экономики, социальной сферы, в том числе здравоохранения и образования, а также государственного управления; доля массовых социально значимых услуг, доступных в электронном виде; увеличение вложений в отечественные решения в сфере информационных технологий</w:t>
      </w:r>
      <w:r>
        <w:rPr>
          <w:rFonts w:asciiTheme="minorHAnsi" w:hAnsiTheme="minorHAnsi"/>
          <w:color w:val="111111"/>
          <w:sz w:val="27"/>
          <w:szCs w:val="27"/>
        </w:rPr>
        <w:t xml:space="preserve">. </w:t>
      </w:r>
      <w:r>
        <w:rPr>
          <w:color w:val="111111"/>
          <w:sz w:val="28"/>
          <w:szCs w:val="28"/>
        </w:rPr>
        <w:t>Внедрение технологий: искусственный интеллект; большие данные; интернет вещей.</w:t>
      </w:r>
      <w:r>
        <w:t xml:space="preserve"> </w:t>
      </w:r>
      <w:r>
        <w:rPr>
          <w:color w:val="111111"/>
          <w:sz w:val="28"/>
          <w:szCs w:val="28"/>
        </w:rPr>
        <w:t>Приоритеты, цели и задачи цифровой трансформации государственного управления.</w:t>
      </w:r>
      <w:r>
        <w:t xml:space="preserve"> </w:t>
      </w:r>
      <w:r>
        <w:rPr>
          <w:color w:val="111111"/>
          <w:sz w:val="28"/>
          <w:szCs w:val="28"/>
        </w:rPr>
        <w:t>Проблемы и вызовы цифровой трансформации государственного управления.</w:t>
      </w:r>
      <w:r>
        <w:t xml:space="preserve"> </w:t>
      </w:r>
      <w:r>
        <w:rPr>
          <w:color w:val="111111"/>
          <w:sz w:val="28"/>
          <w:szCs w:val="28"/>
        </w:rPr>
        <w:t>Проекты цифровой трансформации государственного управления:</w:t>
      </w:r>
      <w:r>
        <w:t xml:space="preserve"> </w:t>
      </w:r>
      <w:r>
        <w:rPr>
          <w:sz w:val="28"/>
          <w:szCs w:val="28"/>
        </w:rPr>
        <w:t>с</w:t>
      </w:r>
      <w:r>
        <w:rPr>
          <w:color w:val="111111"/>
          <w:sz w:val="28"/>
          <w:szCs w:val="28"/>
        </w:rPr>
        <w:t>оздание единой автоматизированной системы сбора, обработки и анализа данных отраслей экономики и социальной сферы,</w:t>
      </w:r>
      <w:r>
        <w:t xml:space="preserve"> с</w:t>
      </w:r>
      <w:r>
        <w:rPr>
          <w:color w:val="111111"/>
          <w:sz w:val="28"/>
          <w:szCs w:val="28"/>
        </w:rPr>
        <w:t xml:space="preserve">оздание единой платформы исполнения функций по государственному и муниципальному контролю, </w:t>
      </w:r>
      <w:bookmarkStart w:id="15" w:name="_Hlk121891167"/>
      <w:r>
        <w:rPr>
          <w:color w:val="111111"/>
          <w:sz w:val="28"/>
          <w:szCs w:val="28"/>
          <w:shd w:val="clear" w:color="auto" w:fill="FDFDFD"/>
        </w:rPr>
        <w:t>создание системы контроля реализации и достижения стратегических государственных задач и целей</w:t>
      </w:r>
      <w:bookmarkEnd w:id="15"/>
      <w:r>
        <w:rPr>
          <w:color w:val="111111"/>
          <w:sz w:val="28"/>
          <w:szCs w:val="28"/>
          <w:shd w:val="clear" w:color="auto" w:fill="FDFDFD"/>
        </w:rPr>
        <w:t>,</w:t>
      </w:r>
      <w:r>
        <w:t xml:space="preserve"> </w:t>
      </w:r>
      <w:r>
        <w:rPr>
          <w:color w:val="111111"/>
          <w:sz w:val="28"/>
          <w:szCs w:val="28"/>
          <w:shd w:val="clear" w:color="auto" w:fill="FDFDFD"/>
        </w:rPr>
        <w:t>создание единой системы автоматизированного бюджетного процесса, контроля и учета, создание единой системы предоставления государственных и муниципальных услуг, создание типового автоматизированного рабочего места государственного служащего на базе "облачных" технологий, создание единой платформы разработки государственных информационных систем.</w:t>
      </w: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5C03FD">
      <w:pPr>
        <w:pStyle w:val="2"/>
        <w:rPr>
          <w:rFonts w:ascii="Times New Roman" w:hAnsi="Times New Roman" w:cs="Times New Roman"/>
          <w:b/>
          <w:color w:val="auto"/>
          <w:sz w:val="28"/>
          <w:szCs w:val="28"/>
        </w:rPr>
      </w:pPr>
      <w:bookmarkStart w:id="16" w:name="_Toc121920578"/>
      <w:r>
        <w:rPr>
          <w:rFonts w:ascii="Times New Roman" w:hAnsi="Times New Roman" w:cs="Times New Roman"/>
          <w:b/>
          <w:color w:val="auto"/>
          <w:sz w:val="28"/>
          <w:szCs w:val="28"/>
        </w:rPr>
        <w:t>5.2. Учебно-тематический план</w:t>
      </w:r>
      <w:bookmarkEnd w:id="16"/>
    </w:p>
    <w:p w:rsidR="00831FF8" w:rsidRDefault="005C03FD" w:rsidP="005C03FD">
      <w:pPr>
        <w:jc w:val="right"/>
        <w:rPr>
          <w:rFonts w:ascii="Times New Roman" w:hAnsi="Times New Roman"/>
          <w:sz w:val="28"/>
          <w:szCs w:val="28"/>
        </w:rPr>
      </w:pPr>
      <w:r>
        <w:rPr>
          <w:rFonts w:ascii="Times New Roman" w:hAnsi="Times New Roman"/>
          <w:sz w:val="28"/>
          <w:szCs w:val="28"/>
        </w:rPr>
        <w:t>Очная/ Очно-заочная форма обучения</w:t>
      </w:r>
    </w:p>
    <w:tbl>
      <w:tblPr>
        <w:tblW w:w="5669" w:type="pct"/>
        <w:tblInd w:w="-714" w:type="dxa"/>
        <w:tblLayout w:type="fixed"/>
        <w:tblLook w:val="04A0" w:firstRow="1" w:lastRow="0" w:firstColumn="1" w:lastColumn="0" w:noHBand="0" w:noVBand="1"/>
      </w:tblPr>
      <w:tblGrid>
        <w:gridCol w:w="567"/>
        <w:gridCol w:w="2481"/>
        <w:gridCol w:w="829"/>
        <w:gridCol w:w="966"/>
        <w:gridCol w:w="990"/>
        <w:gridCol w:w="1273"/>
        <w:gridCol w:w="1145"/>
        <w:gridCol w:w="2665"/>
      </w:tblGrid>
      <w:tr w:rsidR="00831FF8" w:rsidTr="005C03FD">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bookmarkStart w:id="17" w:name="_Hlk122083062"/>
            <w:bookmarkEnd w:id="17"/>
            <w:r>
              <w:rPr>
                <w:rFonts w:ascii="Times New Roman" w:hAnsi="Times New Roman"/>
                <w:b/>
                <w:bCs/>
              </w:rPr>
              <w:t>№</w:t>
            </w:r>
          </w:p>
          <w:p w:rsidR="00831FF8" w:rsidRDefault="005C03FD">
            <w:pPr>
              <w:widowControl w:val="0"/>
              <w:tabs>
                <w:tab w:val="right" w:pos="851"/>
              </w:tabs>
              <w:ind w:firstLine="0"/>
              <w:rPr>
                <w:rFonts w:ascii="Times New Roman" w:hAnsi="Times New Roman"/>
              </w:rPr>
            </w:pPr>
            <w:r>
              <w:rPr>
                <w:rFonts w:ascii="Times New Roman" w:hAnsi="Times New Roman"/>
                <w:b/>
                <w:bCs/>
              </w:rPr>
              <w:t>п/п</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Наименование тем (разделов) дисциплины</w:t>
            </w:r>
          </w:p>
        </w:tc>
        <w:tc>
          <w:tcPr>
            <w:tcW w:w="5203" w:type="dxa"/>
            <w:gridSpan w:val="5"/>
            <w:tcBorders>
              <w:top w:val="single" w:sz="4" w:space="0" w:color="000000"/>
              <w:left w:val="single" w:sz="4" w:space="0" w:color="000000"/>
              <w:bottom w:val="single" w:sz="4" w:space="0" w:color="000000"/>
              <w:right w:val="single" w:sz="4" w:space="0" w:color="000000"/>
            </w:tcBorders>
          </w:tcPr>
          <w:p w:rsidR="00831FF8" w:rsidRDefault="005C03FD">
            <w:pPr>
              <w:widowControl w:val="0"/>
              <w:tabs>
                <w:tab w:val="right" w:pos="851"/>
              </w:tabs>
              <w:jc w:val="center"/>
              <w:rPr>
                <w:rFonts w:ascii="Times New Roman" w:hAnsi="Times New Roman"/>
                <w:b/>
              </w:rPr>
            </w:pPr>
            <w:r>
              <w:rPr>
                <w:rFonts w:ascii="Times New Roman" w:hAnsi="Times New Roman"/>
                <w:b/>
              </w:rPr>
              <w:t>Трудоемкость в часах</w:t>
            </w:r>
          </w:p>
        </w:tc>
        <w:tc>
          <w:tcPr>
            <w:tcW w:w="266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Формы текущего контроля успеваемости</w:t>
            </w: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Всего</w:t>
            </w:r>
          </w:p>
        </w:tc>
        <w:tc>
          <w:tcPr>
            <w:tcW w:w="3229" w:type="dxa"/>
            <w:gridSpan w:val="3"/>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rPr>
                <w:rFonts w:ascii="Times New Roman" w:hAnsi="Times New Roman"/>
                <w:b/>
              </w:rPr>
            </w:pPr>
            <w:r>
              <w:rPr>
                <w:rFonts w:ascii="Times New Roman" w:hAnsi="Times New Roman"/>
                <w:b/>
              </w:rPr>
              <w:t>Аудиторная работа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Самостоятельная работа</w:t>
            </w: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Общая, в т. Ч.:</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Лекции</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Семинары, практические занятия</w:t>
            </w:r>
          </w:p>
        </w:tc>
        <w:tc>
          <w:tcPr>
            <w:tcW w:w="114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Тема 1. Научные и нормативно-правовые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2</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3</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 xml:space="preserve">Тема 3 Система стратегического государственного управления в  </w:t>
            </w:r>
            <w:r>
              <w:rPr>
                <w:rFonts w:ascii="Times New Roman" w:hAnsi="Times New Roman"/>
              </w:rPr>
              <w:lastRenderedPageBreak/>
              <w:t>зарубежных странах</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lastRenderedPageBreak/>
              <w:t>24/23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14/15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 xml:space="preserve">Мини-тестирование. </w:t>
            </w:r>
            <w:r>
              <w:rPr>
                <w:rFonts w:ascii="Times New Roman" w:eastAsiaTheme="minorHAnsi" w:hAnsi="Times New Roman"/>
                <w:bCs/>
                <w:color w:val="000000"/>
                <w:spacing w:val="1"/>
              </w:rPr>
              <w:t xml:space="preserve">Кейс-анализ: «Применение положительного </w:t>
            </w:r>
            <w:r>
              <w:rPr>
                <w:rFonts w:ascii="Times New Roman" w:eastAsiaTheme="minorHAnsi" w:hAnsi="Times New Roman"/>
                <w:bCs/>
                <w:color w:val="000000"/>
                <w:spacing w:val="1"/>
              </w:rPr>
              <w:lastRenderedPageBreak/>
              <w:t>зарубежного опыта стратегического государственного управления в российской практике»</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4</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Тема 4. Организационные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5</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13/16</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Кейс-анализ. Оценка аргументированности позиции, знания соответствующих положений ФЗ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6</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6. Разработка государственной стратегии развития отрасли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Ответы на вопросы по презентуемому материалу. Оценка аргументированности позиции в дискуссии, знания соответствующих положений методики Минпрома, умения ее применять.</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7</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7. Проектный подход в стратегическом государственном управлении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bCs/>
                <w:color w:val="000000"/>
                <w:spacing w:val="1"/>
              </w:rPr>
            </w:pPr>
            <w:r>
              <w:rPr>
                <w:rFonts w:ascii="Times New Roman" w:eastAsiaTheme="minorHAnsi" w:hAnsi="Times New Roman"/>
                <w:bCs/>
                <w:color w:val="000000"/>
                <w:spacing w:val="1"/>
              </w:rPr>
              <w:t>Контрольное тестирование по темам 1–5.</w:t>
            </w:r>
          </w:p>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Решение в команде практико-ориентированных заданий.</w:t>
            </w:r>
          </w:p>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Оценка знания нормативно-правовых актов и умения их применять. Оценка аргументированности позиции.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8</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10/14</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Мини-тестирование Решение в команде практико-ориентированных заданий</w:t>
            </w:r>
            <w:r>
              <w:rPr>
                <w:rFonts w:ascii="Times New Roman" w:hAnsi="Times New Roman"/>
                <w:bCs/>
                <w:color w:val="000000"/>
                <w:spacing w:val="1"/>
              </w:rPr>
              <w:t xml:space="preserve"> </w:t>
            </w:r>
            <w:r>
              <w:rPr>
                <w:rFonts w:ascii="Times New Roman" w:hAnsi="Times New Roman"/>
              </w:rPr>
              <w:t>по теме 7. Оценка аргументированности позиции в дискуссии по знанию соответствующих положений ФЗ,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9</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9. Стратегические инициативы как инновация в стратегическом государственном </w:t>
            </w:r>
            <w:r>
              <w:rPr>
                <w:rFonts w:ascii="Times New Roman" w:hAnsi="Times New Roman"/>
              </w:rPr>
              <w:lastRenderedPageBreak/>
              <w:t xml:space="preserve">управлении в Российской Федерации.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lastRenderedPageBreak/>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bCs/>
                <w:color w:val="000000"/>
                <w:spacing w:val="1"/>
              </w:rPr>
              <w:t xml:space="preserve">Кейс-анализ: «Реализация проектов по направлениям стратегических инициатив» </w:t>
            </w:r>
            <w:r>
              <w:rPr>
                <w:rFonts w:ascii="Times New Roman" w:eastAsiaTheme="minorHAnsi" w:hAnsi="Times New Roman"/>
              </w:rPr>
              <w:t xml:space="preserve">Конкурс по </w:t>
            </w:r>
            <w:r>
              <w:rPr>
                <w:rFonts w:ascii="Times New Roman" w:eastAsiaTheme="minorHAnsi" w:hAnsi="Times New Roman"/>
              </w:rPr>
              <w:lastRenderedPageBreak/>
              <w:t xml:space="preserve">проектам. </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10</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hAnsi="Times New Roman"/>
              </w:rPr>
            </w:pPr>
            <w:r>
              <w:rPr>
                <w:rFonts w:ascii="Times New Roman" w:hAnsi="Times New Roman"/>
              </w:rPr>
              <w:t>Тема 10. Цифровое стратегическое государственное управление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Оценка аргументированности позиции, знания нормативно-правовых актов, умения их применять.</w:t>
            </w:r>
          </w:p>
        </w:tc>
      </w:tr>
      <w:tr w:rsidR="00831FF8" w:rsidTr="005C03FD">
        <w:tc>
          <w:tcPr>
            <w:tcW w:w="3048" w:type="dxa"/>
            <w:gridSpan w:val="2"/>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pPr>
            <w:r>
              <w:rPr>
                <w:rFonts w:ascii="Times New Roman" w:eastAsiaTheme="minorHAnsi" w:hAnsi="Times New Roman"/>
                <w:sz w:val="24"/>
                <w:szCs w:val="24"/>
              </w:rP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216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100/66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32/24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68/42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1</w:t>
            </w:r>
            <w:r w:rsidR="009D4ABD">
              <w:rPr>
                <w:rFonts w:ascii="Times New Roman" w:eastAsiaTheme="minorHAnsi" w:hAnsi="Times New Roman"/>
              </w:rPr>
              <w:t>1</w:t>
            </w:r>
            <w:r>
              <w:rPr>
                <w:rFonts w:ascii="Times New Roman" w:eastAsiaTheme="minorHAnsi" w:hAnsi="Times New Roman"/>
              </w:rPr>
              <w:t>6/150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Согласно учебному плану: домашнее творческое задание.</w:t>
            </w:r>
          </w:p>
        </w:tc>
      </w:tr>
      <w:tr w:rsidR="00831FF8" w:rsidTr="005C03FD">
        <w:tc>
          <w:tcPr>
            <w:tcW w:w="3048" w:type="dxa"/>
            <w:gridSpan w:val="2"/>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sz w:val="24"/>
                <w:szCs w:val="24"/>
                <w:highlight w:val="yellow"/>
              </w:rPr>
            </w:pPr>
            <w:r>
              <w:rPr>
                <w:rFonts w:ascii="Times New Roman" w:eastAsiaTheme="minorHAnsi" w:hAnsi="Times New Roman"/>
                <w:b/>
                <w:bCs/>
                <w:sz w:val="24"/>
                <w:szCs w:val="24"/>
              </w:rPr>
              <w:t>Итого в %</w:t>
            </w:r>
          </w:p>
        </w:tc>
        <w:tc>
          <w:tcPr>
            <w:tcW w:w="829"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w:t>
            </w:r>
          </w:p>
        </w:tc>
        <w:tc>
          <w:tcPr>
            <w:tcW w:w="966"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46/30</w:t>
            </w:r>
          </w:p>
        </w:tc>
        <w:tc>
          <w:tcPr>
            <w:tcW w:w="990"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32/36</w:t>
            </w:r>
          </w:p>
        </w:tc>
        <w:tc>
          <w:tcPr>
            <w:tcW w:w="1273"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68/64</w:t>
            </w:r>
          </w:p>
        </w:tc>
        <w:tc>
          <w:tcPr>
            <w:tcW w:w="1145" w:type="dxa"/>
            <w:tcBorders>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54/70</w:t>
            </w:r>
          </w:p>
        </w:tc>
        <w:tc>
          <w:tcPr>
            <w:tcW w:w="2665" w:type="dxa"/>
            <w:tcBorders>
              <w:left w:val="single" w:sz="4" w:space="0" w:color="000000"/>
              <w:bottom w:val="single" w:sz="4" w:space="0" w:color="000000"/>
              <w:right w:val="single" w:sz="4" w:space="0" w:color="000000"/>
            </w:tcBorders>
            <w:shd w:val="clear" w:color="auto" w:fill="auto"/>
          </w:tcPr>
          <w:p w:rsidR="00831FF8" w:rsidRDefault="00831FF8">
            <w:pPr>
              <w:pStyle w:val="a7"/>
              <w:widowControl w:val="0"/>
              <w:spacing w:after="0"/>
              <w:ind w:firstLine="0"/>
              <w:jc w:val="left"/>
              <w:rPr>
                <w:rFonts w:ascii="Times New Roman" w:hAnsi="Times New Roman"/>
                <w:bCs/>
                <w:color w:val="000000"/>
                <w:spacing w:val="1"/>
              </w:rPr>
            </w:pPr>
          </w:p>
        </w:tc>
      </w:tr>
    </w:tbl>
    <w:p w:rsidR="00831FF8" w:rsidRDefault="00831FF8">
      <w:pPr>
        <w:jc w:val="center"/>
        <w:rPr>
          <w:rFonts w:ascii="Times New Roman" w:hAnsi="Times New Roman"/>
          <w:b/>
          <w:color w:val="FF0000"/>
          <w:sz w:val="28"/>
          <w:szCs w:val="28"/>
        </w:rPr>
      </w:pPr>
    </w:p>
    <w:p w:rsidR="00831FF8" w:rsidRDefault="005C03FD">
      <w:pPr>
        <w:pStyle w:val="2"/>
        <w:rPr>
          <w:rFonts w:ascii="Times New Roman" w:hAnsi="Times New Roman" w:cs="Times New Roman"/>
          <w:b/>
          <w:color w:val="auto"/>
          <w:sz w:val="28"/>
          <w:szCs w:val="28"/>
        </w:rPr>
      </w:pPr>
      <w:bookmarkStart w:id="18" w:name="_Toc121920579"/>
      <w:r>
        <w:rPr>
          <w:rFonts w:ascii="Times New Roman" w:hAnsi="Times New Roman" w:cs="Times New Roman"/>
          <w:b/>
          <w:color w:val="auto"/>
          <w:sz w:val="28"/>
          <w:szCs w:val="28"/>
        </w:rPr>
        <w:t>5.3. Содержание семинаров, практических занятий</w:t>
      </w:r>
      <w:bookmarkEnd w:id="18"/>
    </w:p>
    <w:tbl>
      <w:tblPr>
        <w:tblStyle w:val="27"/>
        <w:tblW w:w="10915" w:type="dxa"/>
        <w:tblInd w:w="-714" w:type="dxa"/>
        <w:tblLayout w:type="fixed"/>
        <w:tblLook w:val="04A0" w:firstRow="1" w:lastRow="0" w:firstColumn="1" w:lastColumn="0" w:noHBand="0" w:noVBand="1"/>
      </w:tblPr>
      <w:tblGrid>
        <w:gridCol w:w="2977"/>
        <w:gridCol w:w="4689"/>
        <w:gridCol w:w="3249"/>
      </w:tblGrid>
      <w:tr w:rsidR="00831FF8" w:rsidTr="009D4ABD">
        <w:tc>
          <w:tcPr>
            <w:tcW w:w="2977" w:type="dxa"/>
          </w:tcPr>
          <w:p w:rsidR="00831FF8" w:rsidRDefault="005C03FD">
            <w:pPr>
              <w:ind w:firstLine="0"/>
              <w:rPr>
                <w:rFonts w:ascii="Times New Roman" w:hAnsi="Times New Roman"/>
                <w:b/>
                <w:highlight w:val="yellow"/>
                <w:lang w:eastAsia="ru-RU"/>
              </w:rPr>
            </w:pPr>
            <w:r>
              <w:rPr>
                <w:rFonts w:ascii="Times New Roman" w:hAnsi="Times New Roman"/>
                <w:b/>
                <w:lang w:eastAsia="ru-RU"/>
              </w:rPr>
              <w:t>Наименование тем (разделов) дисциплины</w:t>
            </w:r>
          </w:p>
        </w:tc>
        <w:tc>
          <w:tcPr>
            <w:tcW w:w="4689" w:type="dxa"/>
          </w:tcPr>
          <w:p w:rsidR="00831FF8" w:rsidRDefault="005C03FD">
            <w:pPr>
              <w:ind w:firstLine="0"/>
              <w:rPr>
                <w:rFonts w:ascii="Times New Roman" w:hAnsi="Times New Roman"/>
                <w:b/>
                <w:lang w:eastAsia="ru-RU"/>
              </w:rPr>
            </w:pPr>
            <w:r>
              <w:rPr>
                <w:rFonts w:ascii="Times New Roman" w:hAnsi="Times New Roman"/>
                <w:b/>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49" w:type="dxa"/>
          </w:tcPr>
          <w:p w:rsidR="00831FF8" w:rsidRDefault="005C03FD">
            <w:pPr>
              <w:ind w:firstLine="0"/>
              <w:rPr>
                <w:rFonts w:ascii="Times New Roman" w:hAnsi="Times New Roman"/>
                <w:b/>
                <w:lang w:eastAsia="ru-RU"/>
              </w:rPr>
            </w:pPr>
            <w:r>
              <w:rPr>
                <w:rFonts w:ascii="Times New Roman" w:hAnsi="Times New Roman"/>
                <w:b/>
                <w:lang w:eastAsia="ru-RU"/>
              </w:rPr>
              <w:t>Формы проведения занятий</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Понятие "стратегическое государственное управление": сущность и содержание.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Основные научные школы в области стратегического государственного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3. Вклад зарубежных и российских ученых в современную практику страт </w:t>
            </w:r>
            <w:proofErr w:type="spellStart"/>
            <w:r>
              <w:rPr>
                <w:rFonts w:ascii="Times New Roman" w:hAnsi="Times New Roman"/>
                <w:bCs/>
                <w:sz w:val="24"/>
                <w:szCs w:val="24"/>
              </w:rPr>
              <w:t>госуправления</w:t>
            </w:r>
            <w:proofErr w:type="spellEnd"/>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Интерактивная форма – научные дебаты по форме государственного устройства по типу политической системы: демократия и авторитаризм.</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hAnsi="Times New Roman"/>
                <w:bCs/>
                <w:sz w:val="24"/>
                <w:szCs w:val="24"/>
              </w:rPr>
            </w:pPr>
            <w:r>
              <w:rPr>
                <w:rFonts w:ascii="Times New Roman" w:hAnsi="Times New Roman"/>
              </w:rPr>
              <w:t>Тема 2. Методы и инструменты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Методы страт. государственного управления: содержание и области применения в современном государственном управлении.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Виды программ в государственном управление, их особенности и применение.</w:t>
            </w:r>
          </w:p>
          <w:p w:rsidR="00831FF8" w:rsidRDefault="005C03FD">
            <w:pPr>
              <w:ind w:firstLine="0"/>
              <w:jc w:val="left"/>
              <w:rPr>
                <w:rFonts w:ascii="Times New Roman" w:hAnsi="Times New Roman"/>
                <w:bCs/>
                <w:sz w:val="24"/>
                <w:szCs w:val="24"/>
              </w:rPr>
            </w:pPr>
            <w:r>
              <w:rPr>
                <w:rFonts w:ascii="Times New Roman" w:hAnsi="Times New Roman"/>
                <w:bCs/>
                <w:sz w:val="24"/>
                <w:szCs w:val="24"/>
              </w:rPr>
              <w:t>3. Современные тенденции в развитии проектного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 Источники: 8.1.1-8.1.8, 8.2.1-8.2.3, 8.3.4-8.3.5, Раздел 9</w:t>
            </w:r>
          </w:p>
        </w:tc>
        <w:tc>
          <w:tcPr>
            <w:tcW w:w="3249" w:type="dxa"/>
          </w:tcPr>
          <w:p w:rsidR="00831FF8" w:rsidRDefault="005C03FD">
            <w:pPr>
              <w:keepNext/>
              <w:ind w:firstLine="0"/>
              <w:rPr>
                <w:rFonts w:ascii="Times New Roman" w:hAnsi="Times New Roman"/>
                <w:sz w:val="24"/>
                <w:szCs w:val="24"/>
              </w:rPr>
            </w:pPr>
            <w:r>
              <w:rPr>
                <w:rFonts w:ascii="Times New Roman" w:eastAsiaTheme="minorHAnsi" w:hAnsi="Times New Roman"/>
                <w:bCs/>
                <w:color w:val="000000"/>
                <w:spacing w:val="1"/>
                <w:sz w:val="24"/>
                <w:szCs w:val="24"/>
              </w:rPr>
              <w:t>Мини-тестирование по теме,</w:t>
            </w:r>
          </w:p>
          <w:p w:rsidR="00831FF8" w:rsidRDefault="005C03FD">
            <w:pPr>
              <w:keepNext/>
              <w:ind w:firstLine="0"/>
              <w:rPr>
                <w:rFonts w:ascii="Times New Roman" w:hAnsi="Times New Roman"/>
                <w:sz w:val="24"/>
                <w:szCs w:val="24"/>
              </w:rPr>
            </w:pPr>
            <w:r>
              <w:rPr>
                <w:rFonts w:ascii="Times New Roman" w:hAnsi="Times New Roman"/>
                <w:sz w:val="24"/>
                <w:szCs w:val="24"/>
              </w:rPr>
              <w:t>Регламентированная дискуссия по актуальным вопросам темы: Интеграция государственных программ и проектов.</w:t>
            </w:r>
          </w:p>
          <w:p w:rsidR="00831FF8" w:rsidRDefault="00831FF8">
            <w:pPr>
              <w:ind w:firstLine="0"/>
              <w:rPr>
                <w:rFonts w:ascii="Times New Roman" w:hAnsi="Times New Roman"/>
                <w:bCs/>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4689" w:type="dxa"/>
          </w:tcPr>
          <w:p w:rsidR="00831FF8" w:rsidRDefault="005C03FD">
            <w:pPr>
              <w:pStyle w:val="a5"/>
              <w:spacing w:after="0"/>
              <w:ind w:left="0" w:firstLine="0"/>
              <w:rPr>
                <w:rStyle w:val="a3"/>
                <w:rFonts w:ascii="Times New Roman" w:hAnsi="Times New Roman"/>
                <w:b w:val="0"/>
                <w:sz w:val="24"/>
                <w:szCs w:val="24"/>
              </w:rPr>
            </w:pPr>
            <w:r>
              <w:rPr>
                <w:rStyle w:val="a3"/>
                <w:b w:val="0"/>
                <w:sz w:val="24"/>
                <w:szCs w:val="24"/>
              </w:rPr>
              <w:t>1. </w:t>
            </w:r>
            <w:r>
              <w:rPr>
                <w:rStyle w:val="a3"/>
                <w:rFonts w:ascii="Times New Roman" w:hAnsi="Times New Roman"/>
                <w:b w:val="0"/>
                <w:sz w:val="24"/>
                <w:szCs w:val="24"/>
              </w:rPr>
              <w:t xml:space="preserve">Система страт </w:t>
            </w:r>
            <w:proofErr w:type="spellStart"/>
            <w:r>
              <w:rPr>
                <w:rStyle w:val="a3"/>
                <w:rFonts w:ascii="Times New Roman" w:hAnsi="Times New Roman"/>
                <w:b w:val="0"/>
                <w:sz w:val="24"/>
                <w:szCs w:val="24"/>
              </w:rPr>
              <w:t>госуправления</w:t>
            </w:r>
            <w:proofErr w:type="spellEnd"/>
            <w:r>
              <w:rPr>
                <w:rStyle w:val="a3"/>
                <w:rFonts w:ascii="Times New Roman" w:hAnsi="Times New Roman"/>
                <w:b w:val="0"/>
                <w:sz w:val="24"/>
                <w:szCs w:val="24"/>
              </w:rPr>
              <w:t xml:space="preserve"> в США</w:t>
            </w:r>
          </w:p>
          <w:p w:rsidR="00831FF8" w:rsidRDefault="005C03FD">
            <w:pPr>
              <w:pStyle w:val="a5"/>
              <w:spacing w:after="0"/>
              <w:ind w:left="0" w:firstLine="0"/>
              <w:rPr>
                <w:rFonts w:ascii="Times New Roman" w:hAnsi="Times New Roman"/>
                <w:bCs/>
                <w:sz w:val="24"/>
                <w:szCs w:val="24"/>
              </w:rPr>
            </w:pPr>
            <w:r>
              <w:rPr>
                <w:rStyle w:val="a3"/>
                <w:rFonts w:ascii="Times New Roman" w:hAnsi="Times New Roman"/>
                <w:b w:val="0"/>
                <w:sz w:val="24"/>
                <w:szCs w:val="24"/>
              </w:rPr>
              <w:t>2</w:t>
            </w:r>
            <w:r>
              <w:rPr>
                <w:rStyle w:val="a3"/>
                <w:b w:val="0"/>
                <w:sz w:val="24"/>
                <w:szCs w:val="24"/>
              </w:rPr>
              <w:t xml:space="preserve">. </w:t>
            </w:r>
            <w:r>
              <w:rPr>
                <w:rFonts w:ascii="Times New Roman" w:hAnsi="Times New Roman"/>
                <w:bCs/>
                <w:sz w:val="24"/>
                <w:szCs w:val="24"/>
              </w:rPr>
              <w:t xml:space="preserve">Система страт </w:t>
            </w:r>
            <w:proofErr w:type="spellStart"/>
            <w:r>
              <w:rPr>
                <w:rFonts w:ascii="Times New Roman" w:hAnsi="Times New Roman"/>
                <w:bCs/>
                <w:sz w:val="24"/>
                <w:szCs w:val="24"/>
              </w:rPr>
              <w:t>госуправления</w:t>
            </w:r>
            <w:proofErr w:type="spellEnd"/>
            <w:r>
              <w:rPr>
                <w:rFonts w:ascii="Times New Roman" w:hAnsi="Times New Roman"/>
                <w:bCs/>
                <w:sz w:val="24"/>
                <w:szCs w:val="24"/>
              </w:rPr>
              <w:t xml:space="preserve"> в ФРГ.  </w:t>
            </w:r>
          </w:p>
          <w:p w:rsidR="00831FF8" w:rsidRDefault="005C03FD">
            <w:pPr>
              <w:pStyle w:val="a5"/>
              <w:spacing w:after="0"/>
              <w:ind w:left="0" w:firstLine="0"/>
              <w:rPr>
                <w:rStyle w:val="a3"/>
                <w:rFonts w:ascii="Times New Roman" w:hAnsi="Times New Roman"/>
                <w:b w:val="0"/>
                <w:sz w:val="24"/>
                <w:szCs w:val="24"/>
              </w:rPr>
            </w:pPr>
            <w:r>
              <w:rPr>
                <w:rFonts w:ascii="Times New Roman" w:hAnsi="Times New Roman"/>
                <w:bCs/>
                <w:sz w:val="24"/>
                <w:szCs w:val="24"/>
              </w:rPr>
              <w:t xml:space="preserve">3. Функционально-структурный анализ систем страт. государственного управления зарубежных стран </w:t>
            </w:r>
          </w:p>
          <w:p w:rsidR="00831FF8" w:rsidRDefault="005C03FD">
            <w:pPr>
              <w:pStyle w:val="a5"/>
              <w:spacing w:after="0"/>
              <w:ind w:left="0" w:firstLine="0"/>
              <w:rPr>
                <w:rFonts w:ascii="Times New Roman" w:hAnsi="Times New Roman"/>
                <w:bCs/>
                <w:sz w:val="24"/>
                <w:szCs w:val="24"/>
              </w:rPr>
            </w:pPr>
            <w:r>
              <w:rPr>
                <w:rStyle w:val="a3"/>
                <w:b w:val="0"/>
                <w:sz w:val="24"/>
                <w:szCs w:val="24"/>
              </w:rPr>
              <w:t xml:space="preserve">4. </w:t>
            </w:r>
            <w:r>
              <w:rPr>
                <w:rFonts w:ascii="Times New Roman" w:hAnsi="Times New Roman"/>
                <w:bCs/>
                <w:sz w:val="24"/>
                <w:szCs w:val="24"/>
              </w:rPr>
              <w:t xml:space="preserve">Полномочия РФ, субъектов РФ: в сфере стратегического планирования </w:t>
            </w:r>
          </w:p>
          <w:p w:rsidR="00831FF8" w:rsidRDefault="005C03FD">
            <w:pPr>
              <w:pStyle w:val="a5"/>
              <w:spacing w:after="0"/>
              <w:ind w:left="0" w:firstLine="0"/>
              <w:rPr>
                <w:rFonts w:ascii="Times New Roman" w:hAnsi="Times New Roman"/>
                <w:bCs/>
                <w:sz w:val="24"/>
                <w:szCs w:val="24"/>
              </w:rPr>
            </w:pPr>
            <w:r>
              <w:rPr>
                <w:rFonts w:ascii="Times New Roman" w:hAnsi="Times New Roman"/>
                <w:bCs/>
                <w:sz w:val="24"/>
                <w:szCs w:val="24"/>
              </w:rPr>
              <w:t xml:space="preserve">5. Современные тенденции развития государственного стратегического </w:t>
            </w:r>
            <w:proofErr w:type="gramStart"/>
            <w:r>
              <w:rPr>
                <w:rFonts w:ascii="Times New Roman" w:hAnsi="Times New Roman"/>
                <w:bCs/>
                <w:sz w:val="24"/>
                <w:szCs w:val="24"/>
              </w:rPr>
              <w:t>планирования..</w:t>
            </w:r>
            <w:proofErr w:type="gramEnd"/>
            <w:r>
              <w:rPr>
                <w:rFonts w:ascii="Times New Roman" w:hAnsi="Times New Roman"/>
                <w:bCs/>
                <w:sz w:val="24"/>
                <w:szCs w:val="24"/>
              </w:rPr>
              <w:t xml:space="preserve">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lastRenderedPageBreak/>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lastRenderedPageBreak/>
              <w:t xml:space="preserve">Интерактивная форма – научные дебаты по оценке эффективности и </w:t>
            </w:r>
            <w:proofErr w:type="gramStart"/>
            <w:r>
              <w:rPr>
                <w:rFonts w:ascii="Times New Roman" w:hAnsi="Times New Roman"/>
                <w:bCs/>
                <w:sz w:val="24"/>
                <w:szCs w:val="24"/>
              </w:rPr>
              <w:t>результативности  государственного</w:t>
            </w:r>
            <w:proofErr w:type="gramEnd"/>
            <w:r>
              <w:rPr>
                <w:rFonts w:ascii="Times New Roman" w:hAnsi="Times New Roman"/>
                <w:bCs/>
                <w:sz w:val="24"/>
                <w:szCs w:val="24"/>
              </w:rPr>
              <w:t xml:space="preserve"> стратегического планирования за рубежом и в  РФ</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4. Организационные основы стратегического государственного управления</w:t>
            </w:r>
          </w:p>
        </w:tc>
        <w:tc>
          <w:tcPr>
            <w:tcW w:w="4689" w:type="dxa"/>
          </w:tcPr>
          <w:p w:rsidR="00716B73" w:rsidRDefault="005C03FD">
            <w:pPr>
              <w:rPr>
                <w:rFonts w:ascii="Times New Roman" w:hAnsi="Times New Roman"/>
                <w:bCs/>
                <w:sz w:val="24"/>
                <w:szCs w:val="24"/>
              </w:rPr>
            </w:pPr>
            <w:r>
              <w:rPr>
                <w:rFonts w:ascii="Times New Roman" w:hAnsi="Times New Roman"/>
                <w:bCs/>
                <w:sz w:val="24"/>
                <w:szCs w:val="24"/>
              </w:rPr>
              <w:t xml:space="preserve">Функционально-структурный анализ деятельности федерального органа исполнительной власти в сфере стратегического планирования. Анализ полномочий, организационной структуры, эффективности деятельности по </w:t>
            </w:r>
            <w:proofErr w:type="spellStart"/>
            <w:proofErr w:type="gramStart"/>
            <w:r>
              <w:rPr>
                <w:rFonts w:ascii="Times New Roman" w:hAnsi="Times New Roman"/>
                <w:bCs/>
                <w:sz w:val="24"/>
                <w:szCs w:val="24"/>
              </w:rPr>
              <w:t>стратпланированию</w:t>
            </w:r>
            <w:proofErr w:type="spellEnd"/>
            <w:r>
              <w:rPr>
                <w:rFonts w:ascii="Times New Roman" w:hAnsi="Times New Roman"/>
                <w:bCs/>
                <w:sz w:val="24"/>
                <w:szCs w:val="24"/>
              </w:rPr>
              <w:t xml:space="preserve">  </w:t>
            </w:r>
            <w:proofErr w:type="spellStart"/>
            <w:r>
              <w:rPr>
                <w:rFonts w:ascii="Times New Roman" w:hAnsi="Times New Roman"/>
                <w:bCs/>
                <w:sz w:val="24"/>
                <w:szCs w:val="24"/>
              </w:rPr>
              <w:t>ФОИВа</w:t>
            </w:r>
            <w:proofErr w:type="spellEnd"/>
            <w:proofErr w:type="gramEnd"/>
            <w:r>
              <w:rPr>
                <w:rFonts w:ascii="Times New Roman" w:hAnsi="Times New Roman"/>
                <w:bCs/>
                <w:sz w:val="24"/>
                <w:szCs w:val="24"/>
              </w:rPr>
              <w:t>.</w:t>
            </w:r>
            <w:r w:rsidR="00716B73">
              <w:rPr>
                <w:rFonts w:ascii="Times New Roman" w:hAnsi="Times New Roman"/>
                <w:bCs/>
                <w:sz w:val="24"/>
                <w:szCs w:val="24"/>
              </w:rPr>
              <w:t xml:space="preserve"> </w:t>
            </w:r>
          </w:p>
          <w:p w:rsidR="00831FF8" w:rsidRDefault="005C03FD" w:rsidP="00716B73">
            <w:pPr>
              <w:ind w:firstLine="0"/>
              <w:rPr>
                <w:rFonts w:ascii="Times New Roman" w:hAnsi="Times New Roman"/>
                <w:bCs/>
                <w:sz w:val="24"/>
                <w:szCs w:val="24"/>
              </w:rPr>
            </w:pPr>
            <w:r>
              <w:rPr>
                <w:rFonts w:ascii="Times New Roman" w:hAnsi="Times New Roman"/>
                <w:bCs/>
                <w:sz w:val="24"/>
                <w:szCs w:val="24"/>
              </w:rPr>
              <w:t>Сравнительный анализ с аналогичным органом государственной власти за рубежом. Предложения по использованию положительного опыта страт государственного управления, и оценка возможностей адаптации к российским условиям.</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федерального органа исполнительной власти.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4689" w:type="dxa"/>
          </w:tcPr>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1.</w:t>
            </w:r>
            <w:proofErr w:type="gramStart"/>
            <w:r>
              <w:rPr>
                <w:rFonts w:ascii="Times New Roman" w:hAnsi="Times New Roman"/>
                <w:bCs/>
                <w:sz w:val="24"/>
                <w:szCs w:val="24"/>
              </w:rPr>
              <w:t>2.Нормативно</w:t>
            </w:r>
            <w:proofErr w:type="gramEnd"/>
            <w:r>
              <w:rPr>
                <w:rFonts w:ascii="Times New Roman" w:hAnsi="Times New Roman"/>
                <w:bCs/>
                <w:sz w:val="24"/>
                <w:szCs w:val="24"/>
              </w:rPr>
              <w:t>-правовая база разра</w:t>
            </w:r>
            <w:r w:rsidR="00716B73">
              <w:rPr>
                <w:rFonts w:ascii="Times New Roman" w:hAnsi="Times New Roman"/>
                <w:bCs/>
                <w:sz w:val="24"/>
                <w:szCs w:val="24"/>
              </w:rPr>
              <w:t xml:space="preserve">ботки государственной политики </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 xml:space="preserve">3.Провести функционально-структурный анализ </w:t>
            </w:r>
            <w:proofErr w:type="gramStart"/>
            <w:r>
              <w:rPr>
                <w:rFonts w:ascii="Times New Roman" w:hAnsi="Times New Roman"/>
                <w:bCs/>
                <w:sz w:val="24"/>
                <w:szCs w:val="24"/>
              </w:rPr>
              <w:t>деятельности  законодательных</w:t>
            </w:r>
            <w:proofErr w:type="gramEnd"/>
            <w:r>
              <w:rPr>
                <w:rFonts w:ascii="Times New Roman" w:hAnsi="Times New Roman"/>
                <w:bCs/>
                <w:sz w:val="24"/>
                <w:szCs w:val="24"/>
              </w:rPr>
              <w:t xml:space="preserve"> органов власти в стратегическом планировании.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4.Высшее должностное лицо, как участник процесса страт. планирования.</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5.Функционально-структурный анализ деятельности исполнительной власти в сфере стратегического планирования.  (какими органами представлена, организационная структура, их полномочия, документы, оценка эффективности).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6. Механизмы согласования общегосударственных и региональных интересов, в системе страт планирования.</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системы стратегического государственного управления. Субъект управления -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1.</w:t>
            </w:r>
            <w:r>
              <w:t> </w:t>
            </w:r>
            <w:r>
              <w:rPr>
                <w:rFonts w:ascii="Times New Roman" w:hAnsi="Times New Roman"/>
                <w:bCs/>
                <w:sz w:val="24"/>
                <w:szCs w:val="24"/>
              </w:rPr>
              <w:t>Выбрать отрасль промышленности или социального комплекса, например, черная металлургия, химическая промышленность, энергетическое машиностроение, фармацевтическая промышленность, здравоохранение, образование, культура, физкультура и спорт.</w:t>
            </w:r>
          </w:p>
          <w:p w:rsidR="00831FF8" w:rsidRDefault="005C03FD">
            <w:pPr>
              <w:ind w:firstLine="0"/>
              <w:rPr>
                <w:rFonts w:ascii="Times New Roman" w:hAnsi="Times New Roman"/>
                <w:bCs/>
                <w:sz w:val="24"/>
                <w:szCs w:val="24"/>
              </w:rPr>
            </w:pPr>
            <w:r>
              <w:rPr>
                <w:rFonts w:ascii="Times New Roman" w:hAnsi="Times New Roman"/>
                <w:bCs/>
                <w:sz w:val="24"/>
                <w:szCs w:val="24"/>
              </w:rPr>
              <w:t>2. Выполнить задание по разработке стратегии по методике Минпрома.</w:t>
            </w:r>
          </w:p>
          <w:p w:rsidR="00831FF8" w:rsidRDefault="005C03FD">
            <w:pPr>
              <w:ind w:firstLine="0"/>
              <w:rPr>
                <w:rFonts w:ascii="Times New Roman" w:hAnsi="Times New Roman"/>
                <w:bCs/>
                <w:sz w:val="24"/>
                <w:szCs w:val="24"/>
              </w:rPr>
            </w:pPr>
            <w:r>
              <w:rPr>
                <w:rFonts w:ascii="Times New Roman" w:hAnsi="Times New Roman"/>
                <w:bCs/>
                <w:sz w:val="24"/>
                <w:szCs w:val="24"/>
              </w:rPr>
              <w:t>3. Провести сравнительный анализ с действующей методикой, дать рекомендации по совершенствованию и дополнению.</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lastRenderedPageBreak/>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lastRenderedPageBreak/>
              <w:t>Презентация и доклад по функционально-структурному анализу регионального государственного управления. Субъект РФ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 xml:space="preserve">Тема 7. Проектный подход в стратегическом государственном управлении </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Разработать проект/мероприятие по изученной отрасли промышленности, социального комплекса, оценить его социально-экономическую эффективность. Сделать презентацию проекта для инвесторов. Провести инвестиционный конкурс.</w:t>
            </w:r>
          </w:p>
          <w:p w:rsidR="00831FF8" w:rsidRDefault="005C03FD">
            <w:pPr>
              <w:ind w:firstLine="0"/>
              <w:rPr>
                <w:rFonts w:ascii="Times New Roman" w:hAnsi="Times New Roman"/>
                <w:bCs/>
                <w:sz w:val="24"/>
                <w:szCs w:val="24"/>
              </w:rPr>
            </w:pPr>
            <w:r>
              <w:rPr>
                <w:rFonts w:ascii="Times New Roman" w:hAnsi="Times New Roman"/>
                <w:bCs/>
                <w:sz w:val="24"/>
                <w:szCs w:val="24"/>
              </w:rPr>
              <w:t xml:space="preserve">В конце занятия проводится голосование за лучший проект, предложение.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Конкурс «Проектный олимп» с участием потенциальных инвесторов.</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lang w:eastAsia="ru-RU"/>
              </w:rPr>
              <w:t>Работа в командах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4689" w:type="dxa"/>
          </w:tcPr>
          <w:p w:rsidR="00831FF8" w:rsidRDefault="005C03FD">
            <w:pPr>
              <w:rPr>
                <w:rFonts w:ascii="Times New Roman" w:hAnsi="Times New Roman"/>
                <w:sz w:val="24"/>
                <w:szCs w:val="24"/>
              </w:rPr>
            </w:pPr>
            <w:r>
              <w:rPr>
                <w:rFonts w:ascii="Times New Roman" w:hAnsi="Times New Roman"/>
                <w:sz w:val="24"/>
                <w:szCs w:val="24"/>
              </w:rPr>
              <w:t xml:space="preserve">Представление базовых стратегий РФ: Стратегии социально-экономического развития, Стратегии пространственного развития, Стратегии национальной безопасности, Стратегии научно-технологического </w:t>
            </w:r>
            <w:proofErr w:type="gramStart"/>
            <w:r>
              <w:rPr>
                <w:rFonts w:ascii="Times New Roman" w:hAnsi="Times New Roman"/>
                <w:sz w:val="24"/>
                <w:szCs w:val="24"/>
              </w:rPr>
              <w:t>развития ,</w:t>
            </w:r>
            <w:proofErr w:type="gramEnd"/>
            <w:r>
              <w:rPr>
                <w:rFonts w:ascii="Times New Roman" w:hAnsi="Times New Roman"/>
                <w:sz w:val="24"/>
                <w:szCs w:val="24"/>
              </w:rPr>
              <w:t xml:space="preserve"> оценка их разработки и реализации.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4689" w:type="dxa"/>
          </w:tcPr>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1. Концепция создания электронного правительства,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2.  Использование в государственном управлении технологий больших данных (</w:t>
            </w:r>
            <w:proofErr w:type="spellStart"/>
            <w:r w:rsidRPr="00716B73">
              <w:rPr>
                <w:rFonts w:ascii="Times New Roman" w:hAnsi="Times New Roman"/>
                <w:sz w:val="24"/>
                <w:szCs w:val="24"/>
              </w:rPr>
              <w:t>Big</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Data</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3. Технологии искусственного интеллекта;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4. Системы распределенного реестра (</w:t>
            </w:r>
            <w:proofErr w:type="spellStart"/>
            <w:r w:rsidRPr="00716B73">
              <w:rPr>
                <w:rFonts w:ascii="Times New Roman" w:hAnsi="Times New Roman"/>
                <w:sz w:val="24"/>
                <w:szCs w:val="24"/>
              </w:rPr>
              <w:t>блокчейн</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5. Интернета вещей (</w:t>
            </w:r>
            <w:proofErr w:type="spellStart"/>
            <w:r w:rsidRPr="00716B73">
              <w:rPr>
                <w:rFonts w:ascii="Times New Roman" w:hAnsi="Times New Roman"/>
                <w:sz w:val="24"/>
                <w:szCs w:val="24"/>
              </w:rPr>
              <w:t>Internet</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of</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Things</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IoT</w:t>
            </w:r>
            <w:proofErr w:type="spellEnd"/>
            <w:r w:rsidRPr="00716B73">
              <w:rPr>
                <w:rFonts w:ascii="Times New Roman" w:hAnsi="Times New Roman"/>
                <w:sz w:val="24"/>
                <w:szCs w:val="24"/>
              </w:rPr>
              <w:t xml:space="preserve">) и цифровой </w:t>
            </w:r>
            <w:proofErr w:type="spellStart"/>
            <w:r w:rsidRPr="00716B73">
              <w:rPr>
                <w:rFonts w:ascii="Times New Roman" w:hAnsi="Times New Roman"/>
                <w:sz w:val="24"/>
                <w:szCs w:val="24"/>
              </w:rPr>
              <w:t>прослеживаемости</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6. Квантовые коммуникации (квантовые сети).  </w:t>
            </w:r>
          </w:p>
          <w:p w:rsidR="00831FF8" w:rsidRPr="00716B73" w:rsidRDefault="005C03FD" w:rsidP="00716B73">
            <w:pPr>
              <w:keepNext/>
              <w:ind w:firstLine="0"/>
              <w:jc w:val="left"/>
              <w:rPr>
                <w:rFonts w:ascii="Times New Roman" w:hAnsi="Times New Roman"/>
                <w:color w:val="000000"/>
                <w:sz w:val="24"/>
                <w:szCs w:val="24"/>
              </w:rPr>
            </w:pPr>
            <w:r w:rsidRPr="00716B73">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4689" w:type="dxa"/>
          </w:tcPr>
          <w:p w:rsidR="00831FF8" w:rsidRDefault="005C03FD">
            <w:pPr>
              <w:ind w:firstLine="0"/>
              <w:rPr>
                <w:rFonts w:ascii="Times New Roman" w:hAnsi="Times New Roman"/>
                <w:bCs/>
                <w:lang w:eastAsia="ru-RU"/>
              </w:rPr>
            </w:pPr>
            <w:proofErr w:type="gramStart"/>
            <w:r>
              <w:rPr>
                <w:rFonts w:ascii="Times New Roman" w:hAnsi="Times New Roman"/>
                <w:bCs/>
                <w:lang w:eastAsia="ru-RU"/>
              </w:rPr>
              <w:t>Оценка  реализации</w:t>
            </w:r>
            <w:proofErr w:type="gramEnd"/>
            <w:r>
              <w:rPr>
                <w:rFonts w:ascii="Times New Roman" w:hAnsi="Times New Roman"/>
                <w:bCs/>
                <w:lang w:eastAsia="ru-RU"/>
              </w:rPr>
              <w:t xml:space="preserve"> национального проекта «Цифровая экономика» и его федеральных проектов (каждого в отдельности):</w:t>
            </w:r>
          </w:p>
          <w:p w:rsidR="00831FF8" w:rsidRDefault="005C03FD">
            <w:pPr>
              <w:ind w:firstLine="0"/>
              <w:rPr>
                <w:rFonts w:ascii="Times New Roman" w:hAnsi="Times New Roman"/>
                <w:bCs/>
                <w:lang w:eastAsia="ru-RU"/>
              </w:rPr>
            </w:pPr>
            <w:r>
              <w:rPr>
                <w:rFonts w:ascii="Times New Roman" w:hAnsi="Times New Roman"/>
                <w:bCs/>
                <w:lang w:eastAsia="ru-RU"/>
              </w:rPr>
              <w:t>«Нормативное регулирование цифровой среды»</w:t>
            </w:r>
          </w:p>
          <w:p w:rsidR="00831FF8" w:rsidRDefault="005C03FD">
            <w:pPr>
              <w:ind w:firstLine="0"/>
              <w:rPr>
                <w:rFonts w:ascii="Times New Roman" w:hAnsi="Times New Roman"/>
                <w:bCs/>
                <w:lang w:eastAsia="ru-RU"/>
              </w:rPr>
            </w:pPr>
            <w:r>
              <w:rPr>
                <w:rFonts w:ascii="Times New Roman" w:hAnsi="Times New Roman"/>
                <w:bCs/>
                <w:lang w:eastAsia="ru-RU"/>
              </w:rPr>
              <w:t>«Кадры для цифровой экономики»</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инфраструктура»</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безопасность»</w:t>
            </w:r>
          </w:p>
          <w:p w:rsidR="00831FF8" w:rsidRDefault="005C03FD">
            <w:pPr>
              <w:ind w:firstLine="0"/>
              <w:rPr>
                <w:rFonts w:ascii="Times New Roman" w:hAnsi="Times New Roman"/>
                <w:bCs/>
                <w:lang w:eastAsia="ru-RU"/>
              </w:rPr>
            </w:pPr>
            <w:r>
              <w:rPr>
                <w:rFonts w:ascii="Times New Roman" w:hAnsi="Times New Roman"/>
                <w:bCs/>
                <w:lang w:eastAsia="ru-RU"/>
              </w:rPr>
              <w:t>«Цифровые технологии»</w:t>
            </w:r>
          </w:p>
          <w:p w:rsidR="00831FF8" w:rsidRDefault="005C03FD">
            <w:pPr>
              <w:ind w:firstLine="0"/>
              <w:rPr>
                <w:rFonts w:ascii="Times New Roman" w:hAnsi="Times New Roman"/>
                <w:bCs/>
                <w:lang w:eastAsia="ru-RU"/>
              </w:rPr>
            </w:pPr>
            <w:r>
              <w:rPr>
                <w:rFonts w:ascii="Times New Roman" w:hAnsi="Times New Roman"/>
                <w:bCs/>
                <w:lang w:eastAsia="ru-RU"/>
              </w:rPr>
              <w:t>«Цифровое государственное управление»</w:t>
            </w:r>
          </w:p>
          <w:p w:rsidR="00831FF8" w:rsidRDefault="005C03FD">
            <w:pPr>
              <w:ind w:firstLine="0"/>
              <w:rPr>
                <w:rFonts w:ascii="Times New Roman" w:hAnsi="Times New Roman"/>
                <w:bCs/>
                <w:lang w:eastAsia="ru-RU"/>
              </w:rPr>
            </w:pPr>
            <w:r>
              <w:rPr>
                <w:rFonts w:ascii="Times New Roman" w:hAnsi="Times New Roman"/>
                <w:bCs/>
                <w:lang w:eastAsia="ru-RU"/>
              </w:rPr>
              <w:t>«Искусственный интеллект»</w:t>
            </w:r>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Презентации и доклады. Мини-тестирование. Опрос. Обсуждение дискуссионных вопросов</w:t>
            </w:r>
          </w:p>
        </w:tc>
      </w:tr>
    </w:tbl>
    <w:p w:rsidR="00831FF8" w:rsidRDefault="00831FF8">
      <w:pPr>
        <w:rPr>
          <w:rFonts w:ascii="Times New Roman" w:hAnsi="Times New Roman"/>
          <w:color w:val="000000"/>
          <w:sz w:val="28"/>
          <w:szCs w:val="28"/>
        </w:rPr>
      </w:pPr>
    </w:p>
    <w:p w:rsidR="00831FF8" w:rsidRDefault="005C03FD">
      <w:pPr>
        <w:tabs>
          <w:tab w:val="left" w:pos="0"/>
          <w:tab w:val="center" w:pos="4677"/>
          <w:tab w:val="right" w:pos="9355"/>
        </w:tabs>
        <w:outlineLvl w:val="0"/>
        <w:rPr>
          <w:rFonts w:ascii="Times New Roman" w:eastAsia="Arial Unicode MS" w:hAnsi="Times New Roman"/>
          <w:b/>
          <w:kern w:val="2"/>
          <w:sz w:val="28"/>
          <w:szCs w:val="28"/>
        </w:rPr>
      </w:pPr>
      <w:bookmarkStart w:id="19" w:name="_Toc121920580"/>
      <w:r>
        <w:rPr>
          <w:rFonts w:ascii="Times New Roman" w:eastAsia="Arial Unicode MS" w:hAnsi="Times New Roman"/>
          <w:b/>
          <w:kern w:val="2"/>
          <w:sz w:val="28"/>
          <w:szCs w:val="28"/>
        </w:rPr>
        <w:t>6.</w:t>
      </w:r>
      <w:bookmarkStart w:id="20" w:name="_Toc412129193"/>
      <w:r>
        <w:rPr>
          <w:rFonts w:ascii="Times New Roman" w:eastAsia="Arial Unicode MS" w:hAnsi="Times New Roman"/>
          <w:b/>
          <w:kern w:val="2"/>
          <w:sz w:val="28"/>
          <w:szCs w:val="28"/>
        </w:rPr>
        <w:t xml:space="preserve"> </w:t>
      </w:r>
      <w:bookmarkEnd w:id="20"/>
      <w:r>
        <w:rPr>
          <w:rFonts w:ascii="Times New Roman" w:eastAsia="Arial Unicode MS" w:hAnsi="Times New Roman"/>
          <w:b/>
          <w:kern w:val="2"/>
          <w:sz w:val="28"/>
          <w:szCs w:val="28"/>
        </w:rPr>
        <w:t>Перечень учебно-методического обеспечения для самостоятельной работы обучающихся по дисциплине</w:t>
      </w:r>
      <w:bookmarkEnd w:id="19"/>
    </w:p>
    <w:p w:rsidR="00831FF8" w:rsidRDefault="005C03FD">
      <w:pPr>
        <w:pStyle w:val="2"/>
        <w:rPr>
          <w:rFonts w:ascii="Times New Roman" w:hAnsi="Times New Roman" w:cs="Times New Roman"/>
          <w:b/>
          <w:color w:val="auto"/>
          <w:sz w:val="28"/>
          <w:szCs w:val="28"/>
        </w:rPr>
      </w:pPr>
      <w:bookmarkStart w:id="21" w:name="_Toc121920581"/>
      <w:r>
        <w:rPr>
          <w:rFonts w:ascii="Times New Roman" w:hAnsi="Times New Roman" w:cs="Times New Roman"/>
          <w:b/>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21"/>
    </w:p>
    <w:p w:rsidR="00831FF8" w:rsidRDefault="00831FF8">
      <w:pPr>
        <w:jc w:val="right"/>
        <w:rPr>
          <w:rFonts w:ascii="Times New Roman" w:hAnsi="Times New Roman"/>
          <w:sz w:val="24"/>
          <w:szCs w:val="24"/>
        </w:rPr>
      </w:pPr>
    </w:p>
    <w:tbl>
      <w:tblPr>
        <w:tblW w:w="5669" w:type="pct"/>
        <w:tblInd w:w="-714" w:type="dxa"/>
        <w:tblLayout w:type="fixed"/>
        <w:tblLook w:val="04A0" w:firstRow="1" w:lastRow="0" w:firstColumn="1" w:lastColumn="0" w:noHBand="0" w:noVBand="1"/>
      </w:tblPr>
      <w:tblGrid>
        <w:gridCol w:w="3151"/>
        <w:gridCol w:w="5213"/>
        <w:gridCol w:w="2552"/>
      </w:tblGrid>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 xml:space="preserve">Перечень вопросов, отводимых на самостоятельное освоение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Государственный суверенитет. </w:t>
            </w:r>
            <w:proofErr w:type="spellStart"/>
            <w:r>
              <w:rPr>
                <w:rFonts w:ascii="Times New Roman" w:hAnsi="Times New Roman"/>
                <w:bCs/>
              </w:rPr>
              <w:t>Легитимизация</w:t>
            </w:r>
            <w:proofErr w:type="spellEnd"/>
            <w:r>
              <w:rPr>
                <w:rFonts w:ascii="Times New Roman" w:hAnsi="Times New Roman"/>
                <w:bCs/>
              </w:rPr>
              <w:t xml:space="preserve"> государственной власти. Принципы государственного управления.  Концепции и научные школы государственного управления, их использование в современной практике 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bCs/>
              </w:rPr>
            </w:pPr>
            <w:r>
              <w:rPr>
                <w:rFonts w:ascii="Times New Roman" w:hAnsi="Times New Roman"/>
                <w:bCs/>
              </w:rPr>
              <w:t xml:space="preserve">Классификация методов государственного управления. Методики разработки программ и проектов. </w:t>
            </w:r>
          </w:p>
          <w:p w:rsidR="00831FF8" w:rsidRDefault="005C03FD">
            <w:pPr>
              <w:widowControl w:val="0"/>
              <w:ind w:firstLine="0"/>
              <w:rPr>
                <w:rFonts w:ascii="Times New Roman" w:hAnsi="Times New Roman"/>
                <w:bCs/>
              </w:rPr>
            </w:pPr>
            <w:r>
              <w:rPr>
                <w:rFonts w:ascii="Times New Roman" w:hAnsi="Times New Roman"/>
                <w:bCs/>
              </w:rPr>
              <w:t>Современные формы управления проектами</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Федерализм как учение о форме государственного устройства.   Функционально-структурный анализ систем государственного управления зарубежных стран с федеративным устройством.  Особенности федеративного государственного устройства в многонациональных по своему составу странах. Проблемы симметрии и асимметрии в федеративном устройстве. Механизмы согласования общегосударственных, региональных и местных интересов. Современные тенденции развития российского федерализма.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w:t>
            </w:r>
            <w:proofErr w:type="spellStart"/>
            <w:r>
              <w:rPr>
                <w:rFonts w:ascii="Times New Roman" w:eastAsiaTheme="minorHAnsi" w:hAnsi="Times New Roman"/>
              </w:rPr>
              <w:t>тестиро</w:t>
            </w:r>
            <w:proofErr w:type="spellEnd"/>
            <w:r>
              <w:rPr>
                <w:rFonts w:ascii="Times New Roman" w:eastAsiaTheme="minorHAnsi" w:hAnsi="Times New Roman"/>
              </w:rPr>
              <w:t xml:space="preserve"> Изучение литературы и нормативной базы. Подготовка к мини-тестированию </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4. Организационные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Pr>
                <w:rFonts w:ascii="Times New Roman" w:hAnsi="Times New Roman"/>
                <w:color w:val="000000"/>
                <w:shd w:val="clear" w:color="auto" w:fill="FFFFFF"/>
              </w:rPr>
              <w:t xml:space="preserve">уды субъектов РФ. </w:t>
            </w:r>
            <w:r>
              <w:rPr>
                <w:rFonts w:ascii="Times New Roman" w:hAnsi="Times New Roman"/>
              </w:rPr>
              <w:t xml:space="preserve">Реформа судебной системы: основные направления и результаты. Проблемы судебной системы РФ и пути их решения. </w:t>
            </w:r>
          </w:p>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Проблемы осуществления прокурорского надзора и пути их решения.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Эволюция административно-территориального деления в Российской Федерации. Современное административно-территориальное устройство РФ. Классификация административно-территориальных единиц. </w:t>
            </w:r>
          </w:p>
          <w:p w:rsidR="00831FF8" w:rsidRDefault="005C03FD">
            <w:pPr>
              <w:widowControl w:val="0"/>
              <w:ind w:firstLine="0"/>
              <w:rPr>
                <w:rFonts w:ascii="Times New Roman" w:eastAsiaTheme="minorHAnsi" w:hAnsi="Times New Roman"/>
                <w:sz w:val="24"/>
                <w:szCs w:val="24"/>
              </w:rPr>
            </w:pPr>
            <w:r>
              <w:rPr>
                <w:rFonts w:ascii="Times New Roman" w:hAnsi="Times New Roman"/>
                <w:bCs/>
              </w:rPr>
              <w:t>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Формы взаимодействия государства и институтов гражданского общества в процессе разработки и реализации государственной политики. </w:t>
            </w:r>
          </w:p>
          <w:p w:rsidR="00831FF8" w:rsidRDefault="005C03FD">
            <w:pPr>
              <w:keepNext/>
              <w:widowControl w:val="0"/>
              <w:ind w:firstLine="0"/>
              <w:rPr>
                <w:rFonts w:ascii="Times New Roman" w:hAnsi="Times New Roman"/>
                <w:bCs/>
              </w:rPr>
            </w:pPr>
            <w:r>
              <w:rPr>
                <w:rFonts w:ascii="Times New Roman" w:hAnsi="Times New Roman"/>
                <w:bCs/>
              </w:rPr>
              <w:t xml:space="preserve">Оценка результатов реализации государственной политики. </w:t>
            </w:r>
          </w:p>
          <w:p w:rsidR="00831FF8" w:rsidRDefault="00831FF8">
            <w:pPr>
              <w:widowControl w:val="0"/>
              <w:ind w:firstLine="0"/>
              <w:rPr>
                <w:rFonts w:ascii="Times New Roman" w:eastAsiaTheme="minorHAnsi"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7. Проектный подход в стратегическом </w:t>
            </w:r>
            <w:r>
              <w:rPr>
                <w:rFonts w:ascii="Times New Roman" w:hAnsi="Times New Roman"/>
              </w:rPr>
              <w:lastRenderedPageBreak/>
              <w:t xml:space="preserve">государственном управлении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lastRenderedPageBreak/>
              <w:t xml:space="preserve">Системные проблемы государственного управления: понятие и критерии выделения. Особенности </w:t>
            </w:r>
            <w:r>
              <w:rPr>
                <w:rFonts w:ascii="Times New Roman" w:hAnsi="Times New Roman"/>
              </w:rPr>
              <w:lastRenderedPageBreak/>
              <w:t xml:space="preserve">современного этапа социально-экономического развития России: глобальные тенденции и вызовы в современной России.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 xml:space="preserve">Изучение литературы и нормативной базы. </w:t>
            </w:r>
            <w:r>
              <w:rPr>
                <w:rFonts w:ascii="Times New Roman" w:eastAsiaTheme="minorHAnsi" w:hAnsi="Times New Roman"/>
              </w:rPr>
              <w:lastRenderedPageBreak/>
              <w:t>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Тема 8. Проблемы современного стратегического государственного управления в России и пути их решения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Нормативная правовая база инновационной деятельности в России. Стратегия инновационного развития Российской Федерации до 2020 г.: структура, цели и задачи, проблемы реализации. Стратегия инновационного развития 2030: архитектура стратегии.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Концепция создания электронного правительства, цели его создания и перспективы развития. Предоставление государственных услуг в электронном виде: этапы и перспективы развития. Использование в государственном управлении технологий больших данных (</w:t>
            </w:r>
            <w:proofErr w:type="spellStart"/>
            <w:r>
              <w:rPr>
                <w:rFonts w:ascii="Times New Roman" w:hAnsi="Times New Roman"/>
                <w:bCs/>
              </w:rPr>
              <w:t>Big</w:t>
            </w:r>
            <w:proofErr w:type="spellEnd"/>
            <w:r>
              <w:rPr>
                <w:rFonts w:ascii="Times New Roman" w:hAnsi="Times New Roman"/>
                <w:bCs/>
              </w:rPr>
              <w:t xml:space="preserve"> </w:t>
            </w:r>
            <w:proofErr w:type="spellStart"/>
            <w:r>
              <w:rPr>
                <w:rFonts w:ascii="Times New Roman" w:hAnsi="Times New Roman"/>
                <w:bCs/>
              </w:rPr>
              <w:t>Data</w:t>
            </w:r>
            <w:proofErr w:type="spellEnd"/>
            <w:r>
              <w:rPr>
                <w:rFonts w:ascii="Times New Roman" w:hAnsi="Times New Roman"/>
                <w:bCs/>
              </w:rPr>
              <w:t>); искусственного интеллекта; системы распределенного реестра (</w:t>
            </w:r>
            <w:proofErr w:type="spellStart"/>
            <w:r>
              <w:rPr>
                <w:rFonts w:ascii="Times New Roman" w:hAnsi="Times New Roman"/>
                <w:bCs/>
              </w:rPr>
              <w:t>блокчейн</w:t>
            </w:r>
            <w:proofErr w:type="spellEnd"/>
            <w:r>
              <w:rPr>
                <w:rFonts w:ascii="Times New Roman" w:hAnsi="Times New Roman"/>
                <w:bCs/>
              </w:rPr>
              <w:t>); интернета вещей (</w:t>
            </w:r>
            <w:proofErr w:type="spellStart"/>
            <w:r>
              <w:rPr>
                <w:rFonts w:ascii="Times New Roman" w:hAnsi="Times New Roman"/>
                <w:bCs/>
              </w:rPr>
              <w:t>Internet</w:t>
            </w:r>
            <w:proofErr w:type="spellEnd"/>
            <w:r>
              <w:rPr>
                <w:rFonts w:ascii="Times New Roman" w:hAnsi="Times New Roman"/>
                <w:bCs/>
              </w:rPr>
              <w:t xml:space="preserve"> </w:t>
            </w:r>
            <w:proofErr w:type="spellStart"/>
            <w:r>
              <w:rPr>
                <w:rFonts w:ascii="Times New Roman" w:hAnsi="Times New Roman"/>
                <w:bCs/>
              </w:rPr>
              <w:t>of</w:t>
            </w:r>
            <w:proofErr w:type="spellEnd"/>
            <w:r>
              <w:rPr>
                <w:rFonts w:ascii="Times New Roman" w:hAnsi="Times New Roman"/>
                <w:bCs/>
              </w:rPr>
              <w:t xml:space="preserve"> </w:t>
            </w:r>
            <w:proofErr w:type="spellStart"/>
            <w:r>
              <w:rPr>
                <w:rFonts w:ascii="Times New Roman" w:hAnsi="Times New Roman"/>
                <w:bCs/>
              </w:rPr>
              <w:t>Things</w:t>
            </w:r>
            <w:proofErr w:type="spellEnd"/>
            <w:r>
              <w:rPr>
                <w:rFonts w:ascii="Times New Roman" w:hAnsi="Times New Roman"/>
                <w:bCs/>
              </w:rPr>
              <w:t xml:space="preserve">, </w:t>
            </w:r>
            <w:proofErr w:type="spellStart"/>
            <w:r>
              <w:rPr>
                <w:rFonts w:ascii="Times New Roman" w:hAnsi="Times New Roman"/>
                <w:bCs/>
              </w:rPr>
              <w:t>IoT</w:t>
            </w:r>
            <w:proofErr w:type="spellEnd"/>
            <w:r>
              <w:rPr>
                <w:rFonts w:ascii="Times New Roman" w:hAnsi="Times New Roman"/>
                <w:bCs/>
              </w:rPr>
              <w:t xml:space="preserve">) и цифровой </w:t>
            </w:r>
            <w:proofErr w:type="spellStart"/>
            <w:r>
              <w:rPr>
                <w:rFonts w:ascii="Times New Roman" w:hAnsi="Times New Roman"/>
                <w:bCs/>
              </w:rPr>
              <w:t>прослеживаемости</w:t>
            </w:r>
            <w:proofErr w:type="spellEnd"/>
            <w:r>
              <w:rPr>
                <w:rFonts w:ascii="Times New Roman" w:hAnsi="Times New Roman"/>
                <w:bCs/>
              </w:rPr>
              <w:t xml:space="preserve">; квантовых коммуникаций (квантовые сети).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Административные реформы в зарубежных странах. Правовые нормы, регламентирующие проведение административной реформы.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bl>
    <w:p w:rsidR="00831FF8" w:rsidRDefault="00831FF8">
      <w:pPr>
        <w:rPr>
          <w:rFonts w:ascii="Times New Roman" w:eastAsia="SimSun" w:hAnsi="Times New Roman"/>
          <w:sz w:val="28"/>
          <w:szCs w:val="28"/>
          <w:lang w:eastAsia="ar-SA"/>
        </w:rPr>
      </w:pPr>
    </w:p>
    <w:p w:rsidR="00831FF8" w:rsidRDefault="005C03FD">
      <w:pPr>
        <w:pStyle w:val="2"/>
        <w:rPr>
          <w:rFonts w:ascii="Times New Roman" w:hAnsi="Times New Roman" w:cs="Times New Roman"/>
          <w:b/>
          <w:color w:val="auto"/>
          <w:sz w:val="28"/>
          <w:szCs w:val="28"/>
          <w:lang w:eastAsia="ru-RU"/>
        </w:rPr>
      </w:pPr>
      <w:bookmarkStart w:id="22" w:name="_Toc121920582"/>
      <w:r>
        <w:rPr>
          <w:rFonts w:ascii="Times New Roman" w:hAnsi="Times New Roman" w:cs="Times New Roman"/>
          <w:b/>
          <w:color w:val="auto"/>
          <w:sz w:val="28"/>
          <w:szCs w:val="28"/>
          <w:lang w:eastAsia="ru-RU"/>
        </w:rPr>
        <w:t>6.2. Перечень вопросов, заданий, тем для подготовки к текущему контролю (согласно таблице 2)</w:t>
      </w:r>
      <w:bookmarkEnd w:id="22"/>
    </w:p>
    <w:p w:rsidR="00831FF8" w:rsidRDefault="005C03FD">
      <w:pPr>
        <w:pStyle w:val="afd"/>
        <w:spacing w:before="240" w:beforeAutospacing="0" w:after="240" w:afterAutospacing="0"/>
        <w:ind w:firstLine="709"/>
        <w:jc w:val="both"/>
        <w:rPr>
          <w:b/>
          <w:bCs/>
          <w:i/>
          <w:color w:val="000000" w:themeColor="text1"/>
          <w:sz w:val="28"/>
          <w:szCs w:val="28"/>
        </w:rPr>
      </w:pPr>
      <w:r>
        <w:rPr>
          <w:b/>
          <w:bCs/>
          <w:i/>
          <w:color w:val="000000" w:themeColor="text1"/>
          <w:sz w:val="28"/>
          <w:szCs w:val="28"/>
        </w:rPr>
        <w:t xml:space="preserve">Примерный </w:t>
      </w:r>
      <w:proofErr w:type="gramStart"/>
      <w:r>
        <w:rPr>
          <w:b/>
          <w:bCs/>
          <w:i/>
          <w:color w:val="000000" w:themeColor="text1"/>
          <w:sz w:val="28"/>
          <w:szCs w:val="28"/>
        </w:rPr>
        <w:t>перечень  домашнего</w:t>
      </w:r>
      <w:proofErr w:type="gramEnd"/>
      <w:r>
        <w:rPr>
          <w:b/>
          <w:bCs/>
          <w:i/>
          <w:color w:val="000000" w:themeColor="text1"/>
          <w:sz w:val="28"/>
          <w:szCs w:val="28"/>
        </w:rPr>
        <w:t xml:space="preserve"> творческого задания</w:t>
      </w:r>
    </w:p>
    <w:p w:rsidR="00831FF8" w:rsidRDefault="005C03FD">
      <w:pPr>
        <w:spacing w:line="360" w:lineRule="auto"/>
        <w:ind w:left="357" w:firstLine="0"/>
        <w:rPr>
          <w:rFonts w:ascii="Times New Roman" w:hAnsi="Times New Roman"/>
          <w:sz w:val="28"/>
          <w:szCs w:val="28"/>
          <w:lang w:eastAsia="ru-RU"/>
        </w:rPr>
      </w:pPr>
      <w:r>
        <w:rPr>
          <w:rFonts w:ascii="Times New Roman" w:hAnsi="Times New Roman"/>
          <w:sz w:val="28"/>
          <w:szCs w:val="28"/>
          <w:lang w:eastAsia="ru-RU"/>
        </w:rPr>
        <w:t>Анализ и оценка эффективности разработки и реализации стратегий, государственных программ, национальных, федеральных и региональных проектов:</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пространственного развития РФ</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научно-технологического развития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«Международная кооперация и экспорт»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«Туризм и индустрия гостеприимства».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системы оказания первичной медико-санитарной помощи»;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сердечно-сосудистыми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онкологическими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детского здравоохранения, включая создание современной инфраструктуры оказания медицинской помощи детям»;</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«Обеспечение медицинских учреждений системы здравоохранения квалифицированными кадрами»;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lastRenderedPageBreak/>
        <w:t>Федеральный проект «Развитие сети национальных медицинских исследовательских центров и внедрение инновационных медицинских технологий»;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экспорта медицинских услуг».</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кадрового потенциала в сфере исследований и разработок.</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передовой инфраструктуры для проведения исследований и разработок в Российской Федерации.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 xml:space="preserve">Развитие научной и научно-производственной кооперации. </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«Финансовая поддержка семей при рождении детей»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«Содействие занятости женщин -  создание условий дошкольного образования для детей в возрасте до трех лет»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«Старшее поколение»</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«Укрепление общественного здоровья»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«Спорт - норма жизни»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Системные меры по повышению производительности труда.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Адресная поддержка повышения производительности труда на предприятиях</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Поддержка занятости и повышение эффективности рынка труда для обеспечения роста производительности.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Дорожная сеть.</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Общесистемные меры развития дорожного хозяйства.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Безопасность дорожного движения.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Государственная программа «Развитие культуры и туризма»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Творческие люди.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Цифровая культура.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Культурная среда.</w:t>
      </w:r>
    </w:p>
    <w:p w:rsidR="00831FF8" w:rsidRDefault="005C03FD">
      <w:pPr>
        <w:jc w:val="center"/>
        <w:rPr>
          <w:rFonts w:ascii="Times New Roman" w:hAnsi="Times New Roman"/>
          <w:b/>
          <w:bCs/>
          <w:sz w:val="28"/>
          <w:szCs w:val="28"/>
          <w:lang w:eastAsia="ru-RU"/>
        </w:rPr>
      </w:pPr>
      <w:r>
        <w:rPr>
          <w:rFonts w:ascii="Times New Roman" w:hAnsi="Times New Roman"/>
          <w:b/>
          <w:bCs/>
          <w:sz w:val="28"/>
          <w:szCs w:val="28"/>
          <w:lang w:eastAsia="ru-RU"/>
        </w:rPr>
        <w:t>Примерный перечень тем курсового проекта:</w:t>
      </w:r>
    </w:p>
    <w:p w:rsidR="00831FF8" w:rsidRDefault="00831FF8">
      <w:pPr>
        <w:rPr>
          <w:rFonts w:ascii="Times New Roman" w:hAnsi="Times New Roman"/>
          <w:b/>
          <w:bCs/>
          <w:sz w:val="28"/>
          <w:szCs w:val="28"/>
          <w:lang w:eastAsia="ru-RU"/>
        </w:rPr>
      </w:pPr>
    </w:p>
    <w:p w:rsidR="00831FF8" w:rsidRDefault="005C03FD" w:rsidP="009D4ABD">
      <w:pPr>
        <w:pStyle w:val="af3"/>
        <w:numPr>
          <w:ilvl w:val="0"/>
          <w:numId w:val="14"/>
        </w:numPr>
        <w:ind w:left="426"/>
        <w:jc w:val="both"/>
        <w:rPr>
          <w:rFonts w:ascii="Times New Roman" w:hAnsi="Times New Roman"/>
          <w:sz w:val="28"/>
          <w:szCs w:val="28"/>
          <w:lang w:eastAsia="ru-RU"/>
        </w:rPr>
      </w:pPr>
      <w:bookmarkStart w:id="23" w:name="_Hlk122085214"/>
      <w:r>
        <w:rPr>
          <w:rFonts w:ascii="Times New Roman" w:hAnsi="Times New Roman"/>
          <w:sz w:val="28"/>
          <w:szCs w:val="28"/>
          <w:lang w:eastAsia="ru-RU"/>
        </w:rPr>
        <w:t>Разработка проектных мероприятий по стратегическому развитию судостроения.</w:t>
      </w:r>
      <w:bookmarkEnd w:id="23"/>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автомобилестроения.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черной металлургии.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зернового хозяйства.</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4" w:name="_Hlk122085826"/>
      <w:r>
        <w:rPr>
          <w:rFonts w:ascii="Times New Roman" w:hAnsi="Times New Roman"/>
          <w:sz w:val="28"/>
          <w:szCs w:val="28"/>
          <w:lang w:eastAsia="ru-RU"/>
        </w:rPr>
        <w:lastRenderedPageBreak/>
        <w:t>Разработка проектных мероприятий по стратегическому развитию жилищного строительства.</w:t>
      </w:r>
      <w:bookmarkEnd w:id="24"/>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газовой </w:t>
      </w:r>
      <w:proofErr w:type="gramStart"/>
      <w:r>
        <w:rPr>
          <w:rFonts w:ascii="Times New Roman" w:hAnsi="Times New Roman"/>
          <w:sz w:val="28"/>
          <w:szCs w:val="28"/>
          <w:lang w:eastAsia="ru-RU"/>
        </w:rPr>
        <w:t>промышленности .</w:t>
      </w:r>
      <w:proofErr w:type="gramEnd"/>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развитию угольной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авиастроения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нефтяной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w:t>
      </w:r>
      <w:proofErr w:type="spellStart"/>
      <w:r>
        <w:rPr>
          <w:rFonts w:ascii="Times New Roman" w:hAnsi="Times New Roman"/>
          <w:sz w:val="28"/>
          <w:szCs w:val="28"/>
          <w:lang w:eastAsia="ru-RU"/>
        </w:rPr>
        <w:t>гидроэлектроэнергетики</w:t>
      </w:r>
      <w:proofErr w:type="spellEnd"/>
      <w:r>
        <w:rPr>
          <w:rFonts w:ascii="Times New Roman" w:hAnsi="Times New Roman"/>
          <w:sz w:val="28"/>
          <w:szCs w:val="28"/>
          <w:lang w:eastAsia="ru-RU"/>
        </w:rPr>
        <w:t>.</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тепловой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атомной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5" w:name="_Hlk122086317"/>
      <w:r>
        <w:rPr>
          <w:rFonts w:ascii="Times New Roman" w:hAnsi="Times New Roman"/>
          <w:sz w:val="28"/>
          <w:szCs w:val="28"/>
          <w:lang w:eastAsia="ru-RU"/>
        </w:rPr>
        <w:t>Разработка проектных мероприятий по стратегическому развитию железнодорожного транспорта.</w:t>
      </w:r>
      <w:bookmarkEnd w:id="25"/>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трубопроводного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речного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морского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здравоохранения.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науки и научного обеспечения.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высшего образования.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фонда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строительства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совершенствованию организации стратегического управления занятостью населения.  </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привлечению внебюджетных источников финансирования для реализации государственных программ (государственная </w:t>
      </w:r>
      <w:proofErr w:type="gramStart"/>
      <w:r>
        <w:rPr>
          <w:rFonts w:ascii="Times New Roman" w:hAnsi="Times New Roman"/>
          <w:sz w:val="28"/>
          <w:szCs w:val="28"/>
          <w:lang w:eastAsia="ru-RU"/>
        </w:rPr>
        <w:t>программа  по</w:t>
      </w:r>
      <w:proofErr w:type="gramEnd"/>
      <w:r>
        <w:rPr>
          <w:rFonts w:ascii="Times New Roman" w:hAnsi="Times New Roman"/>
          <w:sz w:val="28"/>
          <w:szCs w:val="28"/>
          <w:lang w:eastAsia="ru-RU"/>
        </w:rPr>
        <w:t xml:space="preserve"> выбору студента)</w:t>
      </w:r>
    </w:p>
    <w:p w:rsidR="00831FF8" w:rsidRDefault="005C03FD">
      <w:pPr>
        <w:pStyle w:val="afd"/>
        <w:spacing w:before="240" w:beforeAutospacing="0" w:afterAutospacing="0"/>
        <w:ind w:firstLine="709"/>
        <w:jc w:val="center"/>
        <w:rPr>
          <w:i/>
          <w:iCs/>
          <w:sz w:val="28"/>
          <w:szCs w:val="28"/>
        </w:rPr>
      </w:pPr>
      <w:r>
        <w:rPr>
          <w:b/>
          <w:bCs/>
          <w:i/>
          <w:color w:val="000000" w:themeColor="text1"/>
          <w:sz w:val="28"/>
          <w:szCs w:val="28"/>
        </w:rPr>
        <w:lastRenderedPageBreak/>
        <w:t>Примеры практико-ориентированного задания, кейса</w:t>
      </w:r>
    </w:p>
    <w:p w:rsidR="00831FF8" w:rsidRDefault="005C03FD">
      <w:pPr>
        <w:ind w:firstLine="709"/>
        <w:rPr>
          <w:rFonts w:ascii="Times New Roman" w:hAnsi="Times New Roman"/>
          <w:b/>
          <w:bCs/>
          <w:sz w:val="28"/>
          <w:szCs w:val="28"/>
        </w:rPr>
      </w:pPr>
      <w:r>
        <w:rPr>
          <w:rFonts w:ascii="Times New Roman" w:hAnsi="Times New Roman"/>
          <w:sz w:val="28"/>
          <w:szCs w:val="28"/>
        </w:rPr>
        <w:t>Множество проектов по созданию авиационной техники гражданского назначения в предыдущий стратегический период не были завершены или были закрыты. Не удалось достичь поставленных целевых показателей поставок гражданской продукции на внутренний и международный рынки. Не произведен переход к современным моделям производства авиационной техники на основе разделения функций интеграторов и поставщиков 1-4 уровней. Сохранилась необходимость дотационной поддержки предприятий авиационной промышленности». «На глобальном рынке финальной продукции Россия занимает сильные позиции в сегменте авиационной техники военного и специального назначения, тогда как в отношении гражданской продукции наблюдается заметный дисбаланс… На начало 2017 г. российский парк пассажирских самолетов насчитывает 981 борт. При этом большая часть самолетов российских авиакомпаний – зарубежного производства. Подтверждается фактическая потеря внутреннего рынка гражданской авиационной техники. Оценка уровня конкурентоспособности гражданской авиационной техники российского производства и предложения по его повышению не представлены. «С учетом непростой геополитической обстановки и введенных против различных секторов экономики России санкций, зависимость отечественной гражданской авиационной промышленности от импорта создает потенциальные риски».</w:t>
      </w:r>
    </w:p>
    <w:p w:rsidR="00831FF8" w:rsidRDefault="005C03FD">
      <w:pPr>
        <w:ind w:firstLine="709"/>
        <w:rPr>
          <w:rFonts w:ascii="Times New Roman" w:hAnsi="Times New Roman"/>
          <w:b/>
          <w:bCs/>
          <w:i/>
          <w:iCs/>
          <w:sz w:val="28"/>
          <w:szCs w:val="28"/>
        </w:rPr>
      </w:pPr>
      <w:r>
        <w:rPr>
          <w:rFonts w:ascii="Times New Roman" w:hAnsi="Times New Roman"/>
          <w:i/>
          <w:iCs/>
          <w:sz w:val="28"/>
          <w:szCs w:val="28"/>
        </w:rPr>
        <w:t>Задание 1. Стратегия развития авиастроения. Сформулируйте ЦЕЛЬ и ПОДЦЕЛИ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2. Стратегия развития авиастроения. Сформулируйте СИСТЕМНЫЕ </w:t>
      </w:r>
      <w:proofErr w:type="gramStart"/>
      <w:r>
        <w:rPr>
          <w:rFonts w:ascii="Times New Roman" w:hAnsi="Times New Roman"/>
          <w:i/>
          <w:iCs/>
          <w:sz w:val="28"/>
          <w:szCs w:val="28"/>
        </w:rPr>
        <w:t>ПРОБЛЕМЫ,  ранжируйте</w:t>
      </w:r>
      <w:proofErr w:type="gramEnd"/>
      <w:r>
        <w:rPr>
          <w:rFonts w:ascii="Times New Roman" w:hAnsi="Times New Roman"/>
          <w:i/>
          <w:iCs/>
          <w:sz w:val="28"/>
          <w:szCs w:val="28"/>
        </w:rPr>
        <w:t xml:space="preserve"> их. Определите ЦЕЛЬ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3. Стратегия авиастроения. Сформулируйте ЗАДАЧУ И </w:t>
      </w:r>
      <w:proofErr w:type="gramStart"/>
      <w:r>
        <w:rPr>
          <w:rFonts w:ascii="Times New Roman" w:hAnsi="Times New Roman"/>
          <w:i/>
          <w:iCs/>
          <w:sz w:val="28"/>
          <w:szCs w:val="28"/>
        </w:rPr>
        <w:t>МЕРОПРИЯТИЯ  стратегии</w:t>
      </w:r>
      <w:proofErr w:type="gramEnd"/>
      <w:r>
        <w:rPr>
          <w:rFonts w:ascii="Times New Roman" w:hAnsi="Times New Roman"/>
          <w:i/>
          <w:iCs/>
          <w:sz w:val="28"/>
          <w:szCs w:val="28"/>
        </w:rPr>
        <w:t xml:space="preserve"> отрасли на период до 2030 г. Исходя из оценки современного состояния отрасли:</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4. Стратегия развития авиастроения. Предложите МЕРОПРИЯТИЕ/ПРОЕКТ для стратегии отрасли на период до 2030 г. исходя из оценки современного состояния отрасли и оцените его социальную эффективность. </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5. Оцените </w:t>
      </w:r>
      <w:proofErr w:type="gramStart"/>
      <w:r>
        <w:rPr>
          <w:rFonts w:ascii="Times New Roman" w:hAnsi="Times New Roman"/>
          <w:i/>
          <w:iCs/>
          <w:sz w:val="28"/>
          <w:szCs w:val="28"/>
        </w:rPr>
        <w:t>РИСКИ  для</w:t>
      </w:r>
      <w:proofErr w:type="gramEnd"/>
      <w:r>
        <w:rPr>
          <w:rFonts w:ascii="Times New Roman" w:hAnsi="Times New Roman"/>
          <w:i/>
          <w:iCs/>
          <w:sz w:val="28"/>
          <w:szCs w:val="28"/>
        </w:rPr>
        <w:t xml:space="preserve"> стратегии отрасли на период до 2030 г. исходя из оценки внешних и внутренних факторов современного состояния отрасли. </w:t>
      </w:r>
    </w:p>
    <w:p w:rsidR="009D4ABD" w:rsidRDefault="009D4ABD">
      <w:pPr>
        <w:rPr>
          <w:rFonts w:ascii="Times New Roman" w:hAnsi="Times New Roman"/>
          <w:i/>
          <w:iCs/>
          <w:sz w:val="28"/>
          <w:szCs w:val="28"/>
        </w:rPr>
      </w:pPr>
    </w:p>
    <w:p w:rsidR="00831FF8" w:rsidRPr="009D4ABD" w:rsidRDefault="005C03FD">
      <w:pPr>
        <w:rPr>
          <w:rFonts w:ascii="Times New Roman" w:hAnsi="Times New Roman"/>
          <w:i/>
          <w:iCs/>
          <w:sz w:val="28"/>
          <w:szCs w:val="28"/>
        </w:rPr>
      </w:pPr>
      <w:r w:rsidRPr="009D4ABD">
        <w:rPr>
          <w:rFonts w:ascii="Times New Roman" w:hAnsi="Times New Roman"/>
          <w:i/>
          <w:iCs/>
          <w:sz w:val="28"/>
          <w:szCs w:val="28"/>
        </w:rPr>
        <w:t xml:space="preserve"> </w:t>
      </w:r>
      <w:r w:rsidR="009D4ABD" w:rsidRPr="009D4AB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9D4ABD">
        <w:rPr>
          <w:rFonts w:ascii="Times New Roman" w:hAnsi="Times New Roman"/>
          <w:sz w:val="28"/>
          <w:szCs w:val="28"/>
        </w:rPr>
        <w:t>.</w:t>
      </w:r>
    </w:p>
    <w:p w:rsidR="00831FF8" w:rsidRDefault="005C03FD">
      <w:pPr>
        <w:pStyle w:val="1"/>
        <w:rPr>
          <w:rFonts w:ascii="Times New Roman" w:hAnsi="Times New Roman"/>
          <w:color w:val="auto"/>
          <w:lang w:eastAsia="ru-RU"/>
        </w:rPr>
      </w:pPr>
      <w:bookmarkStart w:id="26" w:name="_Toc121920583"/>
      <w:r>
        <w:rPr>
          <w:rFonts w:ascii="Times New Roman" w:hAnsi="Times New Roman"/>
          <w:color w:val="auto"/>
          <w:lang w:eastAsia="ru-RU"/>
        </w:rPr>
        <w:lastRenderedPageBreak/>
        <w:t>7. Фонд оценочных средств для проведения промежуточной аттестации обучающихся по дисциплине</w:t>
      </w:r>
      <w:bookmarkEnd w:id="26"/>
    </w:p>
    <w:p w:rsidR="00831FF8" w:rsidRDefault="00831FF8">
      <w:pPr>
        <w:rPr>
          <w:lang w:eastAsia="ru-RU"/>
        </w:rPr>
      </w:pPr>
    </w:p>
    <w:p w:rsidR="00831FF8" w:rsidRPr="009D4ABD" w:rsidRDefault="005C03FD">
      <w:pPr>
        <w:jc w:val="center"/>
        <w:rPr>
          <w:rFonts w:ascii="Times New Roman" w:eastAsiaTheme="minorEastAsia" w:hAnsi="Times New Roman"/>
          <w:b/>
          <w:sz w:val="28"/>
          <w:szCs w:val="28"/>
        </w:rPr>
      </w:pPr>
      <w:r w:rsidRPr="009D4ABD">
        <w:rPr>
          <w:rFonts w:ascii="Times New Roman" w:eastAsiaTheme="minorEastAsia" w:hAnsi="Times New Roman"/>
          <w:b/>
          <w:sz w:val="28"/>
          <w:szCs w:val="28"/>
        </w:rPr>
        <w:t>Примерный перечень вопросов для подготовки к зачету</w:t>
      </w:r>
    </w:p>
    <w:p w:rsidR="00831FF8" w:rsidRDefault="005C03FD">
      <w:pPr>
        <w:numPr>
          <w:ilvl w:val="0"/>
          <w:numId w:val="7"/>
        </w:numPr>
        <w:ind w:left="0" w:firstLine="709"/>
        <w:contextualSpacing/>
        <w:rPr>
          <w:rFonts w:ascii="Times New Roman" w:hAnsi="Times New Roman"/>
          <w:color w:val="000000"/>
          <w:sz w:val="28"/>
          <w:szCs w:val="28"/>
        </w:rPr>
      </w:pPr>
      <w:bookmarkStart w:id="27" w:name="_Hlk91110278"/>
      <w:r>
        <w:rPr>
          <w:rFonts w:ascii="Times New Roman" w:hAnsi="Times New Roman"/>
          <w:color w:val="000000"/>
          <w:sz w:val="28"/>
          <w:szCs w:val="28"/>
        </w:rPr>
        <w:t>Нормативно-правовые основы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Нормативно-правовая база разработки и реализации национальных проектов в РФ.</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проектного управления в органах власти (на конкретном примере)</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Майкла Портера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российских ученых в развитие системы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Планы и прогнозы: понятия, основные характеристики и отличия.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Классификации планов и прогнозов в зависимости от критериев.</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Индикативное и директивное планирование в государственном стратегическом управлении.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Нормативные и поисковые прогнозы, их применение в стратегическом государственном управлении.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lastRenderedPageBreak/>
        <w:t xml:space="preserve">  Интуитивные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Балансовый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Методы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Стратегическое государственное управление: понятие, цели и задачи.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функции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элементы системы стратегического государственного управления, их характеристика.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Система документов стратегического планирования.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Зарубежный опыт стратегического государственного управления (на примере конкретной страны по выбору студента)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Организация стратегического государственного управления за рубежом (на примере конкретной страны по выбору студента)</w:t>
      </w:r>
    </w:p>
    <w:p w:rsidR="00831FF8" w:rsidRDefault="00831FF8">
      <w:pPr>
        <w:ind w:firstLine="709"/>
        <w:contextualSpacing/>
        <w:jc w:val="center"/>
        <w:rPr>
          <w:rFonts w:ascii="Times New Roman" w:hAnsi="Times New Roman"/>
          <w:b/>
          <w:bCs/>
          <w:color w:val="000000"/>
          <w:sz w:val="28"/>
          <w:szCs w:val="28"/>
        </w:rPr>
      </w:pPr>
    </w:p>
    <w:p w:rsidR="00831FF8" w:rsidRPr="009D4ABD" w:rsidRDefault="009D4ABD">
      <w:pPr>
        <w:ind w:firstLine="0"/>
        <w:contextualSpacing/>
        <w:jc w:val="center"/>
        <w:rPr>
          <w:rFonts w:ascii="Times New Roman" w:hAnsi="Times New Roman"/>
          <w:b/>
          <w:bCs/>
          <w:color w:val="000000"/>
          <w:sz w:val="28"/>
          <w:szCs w:val="28"/>
        </w:rPr>
      </w:pPr>
      <w:r w:rsidRPr="009D4ABD">
        <w:rPr>
          <w:rFonts w:ascii="Times New Roman" w:eastAsiaTheme="minorEastAsia" w:hAnsi="Times New Roman"/>
          <w:b/>
          <w:sz w:val="28"/>
          <w:szCs w:val="28"/>
        </w:rPr>
        <w:t xml:space="preserve">Примерный перечень вопросов для подготовки к </w:t>
      </w:r>
      <w:r>
        <w:rPr>
          <w:rFonts w:ascii="Times New Roman" w:hAnsi="Times New Roman"/>
          <w:b/>
          <w:bCs/>
          <w:color w:val="000000"/>
          <w:sz w:val="28"/>
          <w:szCs w:val="28"/>
        </w:rPr>
        <w:t>экзамену</w:t>
      </w:r>
    </w:p>
    <w:p w:rsidR="00831FF8" w:rsidRDefault="005C03FD">
      <w:pPr>
        <w:ind w:firstLine="709"/>
        <w:contextualSpacing/>
        <w:rPr>
          <w:rFonts w:ascii="Times New Roman" w:hAnsi="Times New Roman"/>
          <w:color w:val="000000"/>
          <w:sz w:val="28"/>
          <w:szCs w:val="28"/>
        </w:rPr>
      </w:pPr>
      <w:r>
        <w:t xml:space="preserve"> </w:t>
      </w:r>
      <w:r>
        <w:rPr>
          <w:rFonts w:ascii="Times New Roman" w:hAnsi="Times New Roman"/>
          <w:color w:val="000000"/>
          <w:sz w:val="28"/>
          <w:szCs w:val="28"/>
        </w:rPr>
        <w:t>1.</w:t>
      </w:r>
      <w:r>
        <w:rPr>
          <w:rFonts w:ascii="Times New Roman" w:hAnsi="Times New Roman"/>
          <w:color w:val="000000"/>
          <w:sz w:val="28"/>
          <w:szCs w:val="28"/>
        </w:rPr>
        <w:tab/>
        <w:t>Нормативно-правовые основы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rPr>
        <w:tab/>
        <w:t>Нормативно-правовая база разработки и реализации национальных проектов в РФ.</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rPr>
        <w:tab/>
        <w:t>Нормативно-правовое регулирование проектного управления в органах власти (на конкретном примере)</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4.</w:t>
      </w:r>
      <w:r>
        <w:rPr>
          <w:rFonts w:ascii="Times New Roman" w:hAnsi="Times New Roman"/>
          <w:color w:val="000000"/>
          <w:sz w:val="28"/>
          <w:szCs w:val="28"/>
        </w:rPr>
        <w:tab/>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5.</w:t>
      </w:r>
      <w:r>
        <w:rPr>
          <w:rFonts w:ascii="Times New Roman" w:hAnsi="Times New Roman"/>
          <w:color w:val="000000"/>
          <w:sz w:val="28"/>
          <w:szCs w:val="28"/>
        </w:rPr>
        <w:tab/>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6.</w:t>
      </w:r>
      <w:r>
        <w:rPr>
          <w:rFonts w:ascii="Times New Roman" w:hAnsi="Times New Roman"/>
          <w:color w:val="000000"/>
          <w:sz w:val="28"/>
          <w:szCs w:val="28"/>
        </w:rPr>
        <w:tab/>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7.</w:t>
      </w:r>
      <w:r>
        <w:rPr>
          <w:rFonts w:ascii="Times New Roman" w:hAnsi="Times New Roman"/>
          <w:color w:val="000000"/>
          <w:sz w:val="28"/>
          <w:szCs w:val="28"/>
        </w:rPr>
        <w:tab/>
        <w:t xml:space="preserve">Вклад Майкла Портера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8.</w:t>
      </w:r>
      <w:r>
        <w:rPr>
          <w:rFonts w:ascii="Times New Roman" w:hAnsi="Times New Roman"/>
          <w:color w:val="000000"/>
          <w:sz w:val="28"/>
          <w:szCs w:val="28"/>
        </w:rPr>
        <w:tab/>
        <w:t xml:space="preserve">Вклад российских ученых в развитие системы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9.</w:t>
      </w:r>
      <w:r>
        <w:rPr>
          <w:rFonts w:ascii="Times New Roman" w:hAnsi="Times New Roman"/>
          <w:color w:val="000000"/>
          <w:sz w:val="28"/>
          <w:szCs w:val="28"/>
        </w:rPr>
        <w:tab/>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10.</w:t>
      </w:r>
      <w:r>
        <w:rPr>
          <w:rFonts w:ascii="Times New Roman" w:hAnsi="Times New Roman"/>
          <w:color w:val="000000"/>
          <w:sz w:val="28"/>
          <w:szCs w:val="28"/>
        </w:rPr>
        <w:tab/>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11.</w:t>
      </w:r>
      <w:r>
        <w:rPr>
          <w:rFonts w:ascii="Times New Roman" w:hAnsi="Times New Roman"/>
          <w:color w:val="000000"/>
          <w:sz w:val="28"/>
          <w:szCs w:val="28"/>
        </w:rPr>
        <w:tab/>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13.</w:t>
      </w:r>
      <w:r>
        <w:rPr>
          <w:rFonts w:ascii="Times New Roman" w:hAnsi="Times New Roman"/>
          <w:color w:val="000000"/>
          <w:sz w:val="28"/>
          <w:szCs w:val="28"/>
        </w:rPr>
        <w:tab/>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14.</w:t>
      </w:r>
      <w:r>
        <w:rPr>
          <w:rFonts w:ascii="Times New Roman" w:hAnsi="Times New Roman"/>
          <w:color w:val="000000"/>
          <w:sz w:val="28"/>
          <w:szCs w:val="28"/>
        </w:rPr>
        <w:tab/>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15.</w:t>
      </w:r>
      <w:r>
        <w:rPr>
          <w:rFonts w:ascii="Times New Roman" w:hAnsi="Times New Roman"/>
          <w:color w:val="000000"/>
          <w:sz w:val="28"/>
          <w:szCs w:val="28"/>
        </w:rPr>
        <w:tab/>
        <w:t>Планы и прогнозы: понятия, основные характеристики и отличия.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16.</w:t>
      </w:r>
      <w:r>
        <w:rPr>
          <w:rFonts w:ascii="Times New Roman" w:hAnsi="Times New Roman"/>
          <w:color w:val="000000"/>
          <w:sz w:val="28"/>
          <w:szCs w:val="28"/>
        </w:rPr>
        <w:tab/>
        <w:t>Классификации планов и прогнозов в зависимости от критериев.</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17.</w:t>
      </w:r>
      <w:r>
        <w:rPr>
          <w:rFonts w:ascii="Times New Roman" w:hAnsi="Times New Roman"/>
          <w:color w:val="000000"/>
          <w:sz w:val="28"/>
          <w:szCs w:val="28"/>
        </w:rPr>
        <w:tab/>
        <w:t>Индикативное и директивное планирование в государственном стратегическом управлении.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18.</w:t>
      </w:r>
      <w:r>
        <w:rPr>
          <w:rFonts w:ascii="Times New Roman" w:hAnsi="Times New Roman"/>
          <w:color w:val="000000"/>
          <w:sz w:val="28"/>
          <w:szCs w:val="28"/>
        </w:rPr>
        <w:tab/>
        <w:t xml:space="preserve">Нормативные и поисковые прогнозы, их применение в стратегическом государственном управлении.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19.</w:t>
      </w:r>
      <w:proofErr w:type="gramStart"/>
      <w:r>
        <w:rPr>
          <w:rFonts w:ascii="Times New Roman" w:hAnsi="Times New Roman"/>
          <w:color w:val="000000"/>
          <w:sz w:val="28"/>
          <w:szCs w:val="28"/>
        </w:rPr>
        <w:tab/>
        <w:t xml:space="preserve">  Интуитивные</w:t>
      </w:r>
      <w:proofErr w:type="gramEnd"/>
      <w:r>
        <w:rPr>
          <w:rFonts w:ascii="Times New Roman" w:hAnsi="Times New Roman"/>
          <w:color w:val="000000"/>
          <w:sz w:val="28"/>
          <w:szCs w:val="28"/>
        </w:rPr>
        <w:t xml:space="preserve">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20.</w:t>
      </w:r>
      <w:r>
        <w:rPr>
          <w:rFonts w:ascii="Times New Roman" w:hAnsi="Times New Roman"/>
          <w:color w:val="000000"/>
          <w:sz w:val="28"/>
          <w:szCs w:val="28"/>
        </w:rPr>
        <w:tab/>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21.</w:t>
      </w:r>
      <w:r>
        <w:rPr>
          <w:rFonts w:ascii="Times New Roman" w:hAnsi="Times New Roman"/>
          <w:color w:val="000000"/>
          <w:sz w:val="28"/>
          <w:szCs w:val="28"/>
        </w:rPr>
        <w:tab/>
        <w:t>Нормативный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22.</w:t>
      </w:r>
      <w:r>
        <w:rPr>
          <w:rFonts w:ascii="Times New Roman" w:hAnsi="Times New Roman"/>
          <w:color w:val="000000"/>
          <w:sz w:val="28"/>
          <w:szCs w:val="28"/>
        </w:rPr>
        <w:tab/>
        <w:t>Балансовый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23.</w:t>
      </w:r>
      <w:proofErr w:type="gramStart"/>
      <w:r>
        <w:rPr>
          <w:rFonts w:ascii="Times New Roman" w:hAnsi="Times New Roman"/>
          <w:color w:val="000000"/>
          <w:sz w:val="28"/>
          <w:szCs w:val="28"/>
        </w:rPr>
        <w:tab/>
        <w:t xml:space="preserve">  Методы</w:t>
      </w:r>
      <w:proofErr w:type="gramEnd"/>
      <w:r>
        <w:rPr>
          <w:rFonts w:ascii="Times New Roman" w:hAnsi="Times New Roman"/>
          <w:color w:val="000000"/>
          <w:sz w:val="28"/>
          <w:szCs w:val="28"/>
        </w:rPr>
        <w:t xml:space="preserve">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24.</w:t>
      </w:r>
      <w:r>
        <w:rPr>
          <w:rFonts w:ascii="Times New Roman" w:hAnsi="Times New Roman"/>
          <w:color w:val="000000"/>
          <w:sz w:val="28"/>
          <w:szCs w:val="28"/>
        </w:rPr>
        <w:tab/>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25.</w:t>
      </w:r>
      <w:r>
        <w:rPr>
          <w:rFonts w:ascii="Times New Roman" w:hAnsi="Times New Roman"/>
          <w:color w:val="000000"/>
          <w:sz w:val="28"/>
          <w:szCs w:val="28"/>
        </w:rPr>
        <w:tab/>
        <w:t xml:space="preserve"> Стратегическое государственное управление: понятие, цели и задачи.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26.</w:t>
      </w:r>
      <w:r>
        <w:rPr>
          <w:rFonts w:ascii="Times New Roman" w:hAnsi="Times New Roman"/>
          <w:color w:val="000000"/>
          <w:sz w:val="28"/>
          <w:szCs w:val="28"/>
        </w:rPr>
        <w:tab/>
        <w:t>Основные функции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27.</w:t>
      </w:r>
      <w:r>
        <w:rPr>
          <w:rFonts w:ascii="Times New Roman" w:hAnsi="Times New Roman"/>
          <w:color w:val="000000"/>
          <w:sz w:val="28"/>
          <w:szCs w:val="28"/>
        </w:rPr>
        <w:tab/>
        <w:t>Основные элементы системы стратегического государственного управления, их характеристика.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28.</w:t>
      </w:r>
      <w:r>
        <w:rPr>
          <w:rFonts w:ascii="Times New Roman" w:hAnsi="Times New Roman"/>
          <w:color w:val="000000"/>
          <w:sz w:val="28"/>
          <w:szCs w:val="28"/>
        </w:rPr>
        <w:tab/>
        <w:t xml:space="preserve"> Система документов стратегического планирования.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29.</w:t>
      </w:r>
      <w:r>
        <w:rPr>
          <w:rFonts w:ascii="Times New Roman" w:hAnsi="Times New Roman"/>
          <w:color w:val="000000"/>
          <w:sz w:val="28"/>
          <w:szCs w:val="28"/>
        </w:rPr>
        <w:tab/>
        <w:t>Зарубежный опыт стратегического государственного управления (на примере конкретной страны по выбору студента)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30.</w:t>
      </w:r>
      <w:r>
        <w:rPr>
          <w:rFonts w:ascii="Times New Roman" w:hAnsi="Times New Roman"/>
          <w:color w:val="000000"/>
          <w:sz w:val="28"/>
          <w:szCs w:val="28"/>
        </w:rPr>
        <w:tab/>
        <w:t>Организация стратегического государственного управления за рубежом (на примере конкретной страны по выбору студента)</w:t>
      </w:r>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w:t>
      </w:r>
      <w:bookmarkStart w:id="28" w:name="_Hlk91110735"/>
      <w:r>
        <w:rPr>
          <w:rFonts w:ascii="Times New Roman" w:eastAsia="Calibri" w:hAnsi="Times New Roman"/>
          <w:sz w:val="28"/>
          <w:szCs w:val="28"/>
        </w:rPr>
        <w:t>-2030</w:t>
      </w:r>
      <w:bookmarkEnd w:id="28"/>
      <w:r>
        <w:rPr>
          <w:rFonts w:ascii="Times New Roman" w:eastAsia="Calibri" w:hAnsi="Times New Roman"/>
          <w:sz w:val="28"/>
          <w:szCs w:val="28"/>
        </w:rPr>
        <w:t>, направленные на достижение национальной цели сохранение населения, здоровье и благополучие людей.</w:t>
      </w:r>
      <w:bookmarkEnd w:id="27"/>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«Возможности для самореализации и раскрытия талантов».</w:t>
      </w:r>
    </w:p>
    <w:p w:rsidR="00831FF8" w:rsidRDefault="005C03FD">
      <w:pPr>
        <w:numPr>
          <w:ilvl w:val="0"/>
          <w:numId w:val="7"/>
        </w:numPr>
        <w:ind w:left="0" w:firstLine="709"/>
        <w:contextualSpacing/>
        <w:rPr>
          <w:rFonts w:ascii="Times New Roman" w:eastAsia="Calibri" w:hAnsi="Times New Roman"/>
          <w:sz w:val="28"/>
          <w:szCs w:val="28"/>
        </w:rPr>
      </w:pPr>
      <w:bookmarkStart w:id="29" w:name="_Hlk103597406"/>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bookmarkEnd w:id="29"/>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«Комфортная и безопасная среда для жизни».</w:t>
      </w:r>
    </w:p>
    <w:p w:rsidR="00831FF8" w:rsidRDefault="005C03FD">
      <w:pPr>
        <w:numPr>
          <w:ilvl w:val="0"/>
          <w:numId w:val="7"/>
        </w:numPr>
        <w:ind w:left="0" w:firstLine="709"/>
        <w:contextualSpacing/>
        <w:rPr>
          <w:rFonts w:ascii="Times New Roman" w:eastAsia="Calibri" w:hAnsi="Times New Roman"/>
          <w:sz w:val="28"/>
          <w:szCs w:val="28"/>
        </w:rPr>
      </w:pPr>
      <w:bookmarkStart w:id="30" w:name="_Hlk91110883"/>
      <w:r>
        <w:rPr>
          <w:rFonts w:ascii="Times New Roman" w:eastAsia="Calibri" w:hAnsi="Times New Roman"/>
          <w:sz w:val="28"/>
          <w:szCs w:val="28"/>
        </w:rPr>
        <w:t>Стратегические инициативы-2030, направленные на достижение национальной цели «Цифровая трансформация».</w:t>
      </w:r>
      <w:bookmarkEnd w:id="30"/>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p>
    <w:p w:rsidR="00831FF8" w:rsidRDefault="00831FF8">
      <w:pPr>
        <w:ind w:left="357" w:hanging="357"/>
        <w:contextualSpacing/>
        <w:rPr>
          <w:rFonts w:ascii="Times New Roman" w:hAnsi="Times New Roman"/>
          <w:sz w:val="28"/>
          <w:szCs w:val="28"/>
        </w:rPr>
      </w:pPr>
    </w:p>
    <w:p w:rsidR="00831FF8" w:rsidRDefault="00831FF8">
      <w:pPr>
        <w:jc w:val="center"/>
        <w:rPr>
          <w:rFonts w:ascii="Times New Roman" w:eastAsiaTheme="minorEastAsia" w:hAnsi="Times New Roman"/>
          <w:b/>
          <w:i/>
          <w:sz w:val="28"/>
          <w:szCs w:val="28"/>
        </w:rPr>
      </w:pPr>
    </w:p>
    <w:p w:rsidR="00831FF8" w:rsidRDefault="005C03FD">
      <w:pPr>
        <w:ind w:firstLine="0"/>
        <w:jc w:val="center"/>
        <w:rPr>
          <w:rFonts w:ascii="Times New Roman" w:eastAsiaTheme="minorEastAsia" w:hAnsi="Times New Roman"/>
          <w:b/>
          <w:i/>
          <w:sz w:val="28"/>
          <w:szCs w:val="28"/>
        </w:rPr>
      </w:pPr>
      <w:r>
        <w:rPr>
          <w:rFonts w:ascii="Times New Roman" w:eastAsiaTheme="minorEastAsia" w:hAnsi="Times New Roman"/>
          <w:b/>
          <w:i/>
          <w:sz w:val="28"/>
          <w:szCs w:val="28"/>
        </w:rPr>
        <w:t>Пример экзаменационного билета (шестой семестр)</w:t>
      </w:r>
    </w:p>
    <w:p w:rsidR="00831FF8" w:rsidRDefault="00831FF8">
      <w:pPr>
        <w:ind w:firstLine="0"/>
        <w:jc w:val="center"/>
        <w:rPr>
          <w:rFonts w:ascii="Times New Roman" w:eastAsiaTheme="minorEastAsia" w:hAnsi="Times New Roman"/>
          <w:b/>
          <w:i/>
          <w:sz w:val="28"/>
          <w:szCs w:val="28"/>
        </w:rPr>
      </w:pPr>
    </w:p>
    <w:p w:rsidR="00831FF8" w:rsidRDefault="005C03FD">
      <w:pPr>
        <w:spacing w:line="276" w:lineRule="auto"/>
        <w:ind w:firstLine="0"/>
        <w:jc w:val="center"/>
        <w:rPr>
          <w:rFonts w:ascii="Times New Roman" w:eastAsia="Calibri" w:hAnsi="Times New Roman"/>
          <w:sz w:val="28"/>
          <w:szCs w:val="28"/>
          <w:lang w:eastAsia="ru-RU"/>
        </w:rPr>
      </w:pPr>
      <w:r>
        <w:rPr>
          <w:rFonts w:ascii="Times New Roman" w:eastAsia="Calibri" w:hAnsi="Times New Roman"/>
          <w:sz w:val="28"/>
          <w:szCs w:val="28"/>
          <w:lang w:eastAsia="ru-RU"/>
        </w:rPr>
        <w:t>Билет №1</w:t>
      </w:r>
    </w:p>
    <w:tbl>
      <w:tblPr>
        <w:tblW w:w="9578" w:type="dxa"/>
        <w:tblLayout w:type="fixed"/>
        <w:tblLook w:val="01E0" w:firstRow="1" w:lastRow="1" w:firstColumn="1" w:lastColumn="1" w:noHBand="0" w:noVBand="0"/>
      </w:tblPr>
      <w:tblGrid>
        <w:gridCol w:w="679"/>
        <w:gridCol w:w="5808"/>
        <w:gridCol w:w="3091"/>
      </w:tblGrid>
      <w:tr w:rsidR="00831FF8">
        <w:tc>
          <w:tcPr>
            <w:tcW w:w="679"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 xml:space="preserve">№ </w:t>
            </w:r>
            <w:proofErr w:type="spellStart"/>
            <w:r>
              <w:rPr>
                <w:rFonts w:ascii="Times New Roman" w:eastAsia="Calibri" w:hAnsi="Times New Roman"/>
                <w:b/>
                <w:bCs/>
                <w:sz w:val="24"/>
                <w:szCs w:val="24"/>
                <w:lang w:eastAsia="ru-RU"/>
              </w:rPr>
              <w:t>п.п</w:t>
            </w:r>
            <w:proofErr w:type="spellEnd"/>
            <w:r>
              <w:rPr>
                <w:rFonts w:ascii="Times New Roman" w:eastAsia="Calibri" w:hAnsi="Times New Roman"/>
                <w:b/>
                <w:bCs/>
                <w:sz w:val="24"/>
                <w:szCs w:val="24"/>
                <w:lang w:eastAsia="ru-RU"/>
              </w:rPr>
              <w:t>.</w:t>
            </w:r>
          </w:p>
        </w:tc>
        <w:tc>
          <w:tcPr>
            <w:tcW w:w="5808"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Вопрос</w:t>
            </w:r>
          </w:p>
        </w:tc>
        <w:tc>
          <w:tcPr>
            <w:tcW w:w="3091"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Максимальная оценка в баллах</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1</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sz w:val="24"/>
                <w:szCs w:val="24"/>
                <w:lang w:eastAsia="ru-RU"/>
              </w:rPr>
            </w:pPr>
            <w:r>
              <w:rPr>
                <w:rFonts w:ascii="Times New Roman" w:hAnsi="Times New Roman"/>
                <w:color w:val="000000"/>
                <w:sz w:val="24"/>
                <w:szCs w:val="24"/>
              </w:rPr>
              <w:t xml:space="preserve">Анализ государственной политики при разработке стратегии развития отрасли (на примере отрасли по выбору студента) </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bCs/>
                <w:sz w:val="24"/>
                <w:szCs w:val="24"/>
                <w:lang w:eastAsia="ru-RU"/>
              </w:rPr>
            </w:pPr>
            <w:r>
              <w:rPr>
                <w:rFonts w:ascii="Times New Roman" w:eastAsia="Calibri" w:hAnsi="Times New Roman"/>
                <w:sz w:val="24"/>
                <w:szCs w:val="24"/>
              </w:rPr>
              <w:t>Структурно-функциональный анализ системы стратегического государственного управления (на примере зарубежной страны по выбору).</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3</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ind w:firstLine="0"/>
              <w:jc w:val="left"/>
              <w:rPr>
                <w:rFonts w:ascii="Times New Roman" w:hAnsi="Times New Roman"/>
                <w:sz w:val="24"/>
                <w:szCs w:val="24"/>
              </w:rPr>
            </w:pPr>
            <w:r>
              <w:rPr>
                <w:rFonts w:ascii="Times New Roman" w:eastAsia="Calibri" w:hAnsi="Times New Roman"/>
                <w:sz w:val="24"/>
                <w:szCs w:val="24"/>
                <w:lang w:eastAsia="ru-RU"/>
              </w:rPr>
              <w:t>Практико-ориентированное задание.</w:t>
            </w:r>
            <w:r>
              <w:rPr>
                <w:rFonts w:ascii="Times New Roman" w:eastAsia="Calibri" w:hAnsi="Times New Roman"/>
                <w:b/>
                <w:bCs/>
                <w:color w:val="FF0000"/>
                <w:sz w:val="24"/>
                <w:szCs w:val="24"/>
                <w:lang w:eastAsia="ru-RU"/>
              </w:rPr>
              <w:t xml:space="preserve">  </w:t>
            </w:r>
            <w:r>
              <w:rPr>
                <w:rFonts w:ascii="Times New Roman" w:eastAsia="Calibri" w:hAnsi="Times New Roman"/>
                <w:sz w:val="24"/>
                <w:szCs w:val="24"/>
                <w:lang w:eastAsia="ru-RU"/>
              </w:rPr>
              <w:t>С</w:t>
            </w:r>
            <w:r>
              <w:rPr>
                <w:rFonts w:ascii="Times New Roman" w:hAnsi="Times New Roman"/>
                <w:sz w:val="24"/>
                <w:szCs w:val="24"/>
              </w:rPr>
              <w:t>формулируйте СИСТЕМНЫЕ ПРОБЛЕМЫ (ранжируйте их) и ЦЕЛЬ стратегии отрасли на период до 2030 г. Исходя из оценки современного состояния отрасли. Аргументируйте выбор.</w:t>
            </w:r>
          </w:p>
          <w:p w:rsidR="00831FF8" w:rsidRDefault="005C03FD">
            <w:pPr>
              <w:widowControl w:val="0"/>
              <w:rPr>
                <w:rFonts w:ascii="Times New Roman" w:hAnsi="Times New Roman"/>
                <w:sz w:val="28"/>
                <w:szCs w:val="28"/>
              </w:rPr>
            </w:pPr>
            <w:r>
              <w:rPr>
                <w:rFonts w:ascii="Times New Roman" w:hAnsi="Times New Roman"/>
                <w:sz w:val="24"/>
                <w:szCs w:val="24"/>
              </w:rPr>
              <w:t xml:space="preserve"> Сформировался ряд проблем и противоречий, которые препятствуют дальнейшему интенсивному развитию зерновой отрасли: усилились агроэкологические и фитосанитарные риски, обусловленные неблагоприятными климатическими изменениями, а также последствиями природных и техногенных чрезвычайных ситуаций; увеличились технологические риски, вызванные отставанием от отечественной производственной базы от базы развитых стран по уровню технологического развития, </w:t>
            </w:r>
            <w:r>
              <w:rPr>
                <w:rFonts w:ascii="Times New Roman" w:hAnsi="Times New Roman"/>
                <w:sz w:val="24"/>
                <w:szCs w:val="24"/>
              </w:rPr>
              <w:lastRenderedPageBreak/>
              <w:t>различиями в требованиях к безопасности пищевых продуктов и организации системы контроля их соблюдения; в ряде регионов возросла несбалансированность экономической и экологической (водная и ветровая эрозия, деградация, убывающее плодородие почв) структуры посевных площадей; продолжается использование семян неизвестного происхождения с пониженными посевными и посадочными качествами; материально-техническая и технологическая база, и инфраструктура селекции и семеноводства устарела. Доля высева некондиционных семян по основным сельскохозяйственным культурам во многих регионах достигает 30%. При таких условиях сорт реализует свою потенциальную урожайность только на 15-30%. Несмотря на определенные успехи, отечественные высокоурожайные сорта пшеницы, ячменя, риса, гибриды кукурузы и других зерновых культур генетически недостаточно защищены от таких заболеваний как фузариоз колоса, пыльная и твердая головня, пузырчатая головня, корневые гнили и другие, что не позволяет использовать потенциал отрасли в полной мере. Несмотря на опережающий тренд роста урожайности, урожайность зерновых культур в Российской Федерации продолжает значительно отставать от урожайности в ведущих странах мира. В Германии, Великобритании урожайность озимой пшеницы в среднем достигает 80-90 ц/га и выше.</w:t>
            </w:r>
          </w:p>
          <w:p w:rsidR="00831FF8" w:rsidRDefault="00831FF8">
            <w:pPr>
              <w:widowControl w:val="0"/>
              <w:rPr>
                <w:rFonts w:ascii="Times New Roman" w:hAnsi="Times New Roman"/>
                <w:sz w:val="24"/>
                <w:szCs w:val="24"/>
              </w:rPr>
            </w:pPr>
          </w:p>
          <w:p w:rsidR="00831FF8" w:rsidRDefault="00831FF8">
            <w:pPr>
              <w:widowControl w:val="0"/>
              <w:spacing w:line="360" w:lineRule="auto"/>
              <w:ind w:firstLine="0"/>
              <w:jc w:val="left"/>
              <w:rPr>
                <w:rFonts w:ascii="Times New Roman" w:eastAsia="Calibri" w:hAnsi="Times New Roman"/>
                <w:b/>
                <w:bCs/>
                <w:color w:val="FF0000"/>
                <w:sz w:val="24"/>
                <w:szCs w:val="24"/>
                <w:lang w:eastAsia="ru-RU"/>
              </w:rPr>
            </w:pP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20</w:t>
            </w:r>
          </w:p>
        </w:tc>
      </w:tr>
    </w:tbl>
    <w:p w:rsidR="00831FF8" w:rsidRDefault="00831FF8">
      <w:pPr>
        <w:ind w:firstLine="0"/>
        <w:jc w:val="left"/>
        <w:rPr>
          <w:rFonts w:ascii="Times New Roman" w:hAnsi="Times New Roman"/>
          <w:iCs/>
          <w:sz w:val="24"/>
          <w:szCs w:val="24"/>
          <w:lang w:eastAsia="ru-RU"/>
        </w:rPr>
        <w:sectPr w:rsidR="00831FF8">
          <w:headerReference w:type="even" r:id="rId8"/>
          <w:headerReference w:type="default" r:id="rId9"/>
          <w:footerReference w:type="even" r:id="rId10"/>
          <w:footerReference w:type="default" r:id="rId11"/>
          <w:pgSz w:w="11906" w:h="16838"/>
          <w:pgMar w:top="1134" w:right="1134" w:bottom="1134" w:left="1134" w:header="709" w:footer="709" w:gutter="0"/>
          <w:pgNumType w:start="0"/>
          <w:cols w:space="720"/>
          <w:formProt w:val="0"/>
          <w:titlePg/>
          <w:docGrid w:linePitch="360" w:charSpace="4096"/>
        </w:sectPr>
      </w:pPr>
    </w:p>
    <w:tbl>
      <w:tblPr>
        <w:tblStyle w:val="16"/>
        <w:tblW w:w="5306" w:type="pct"/>
        <w:tblInd w:w="-431" w:type="dxa"/>
        <w:tblLayout w:type="fixed"/>
        <w:tblLook w:val="04A0" w:firstRow="1" w:lastRow="0" w:firstColumn="1" w:lastColumn="0" w:noHBand="0" w:noVBand="1"/>
      </w:tblPr>
      <w:tblGrid>
        <w:gridCol w:w="2269"/>
        <w:gridCol w:w="3260"/>
        <w:gridCol w:w="5277"/>
        <w:gridCol w:w="4645"/>
      </w:tblGrid>
      <w:tr w:rsidR="00831FF8" w:rsidTr="009D4ABD">
        <w:tc>
          <w:tcPr>
            <w:tcW w:w="2269"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lastRenderedPageBreak/>
              <w:t>Наименование компетенции</w:t>
            </w:r>
          </w:p>
        </w:tc>
        <w:tc>
          <w:tcPr>
            <w:tcW w:w="3260"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Индикаторы достижения компетенции</w:t>
            </w:r>
          </w:p>
        </w:tc>
        <w:tc>
          <w:tcPr>
            <w:tcW w:w="5277" w:type="dxa"/>
          </w:tcPr>
          <w:p w:rsidR="00831FF8" w:rsidRDefault="005C03FD">
            <w:pPr>
              <w:ind w:firstLine="0"/>
              <w:rPr>
                <w:rFonts w:ascii="Times New Roman" w:hAnsi="Times New Roman"/>
                <w:sz w:val="24"/>
                <w:szCs w:val="24"/>
                <w:highlight w:val="yellow"/>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Типовые контрольные задания</w:t>
            </w:r>
          </w:p>
        </w:tc>
      </w:tr>
      <w:tr w:rsidR="00831FF8" w:rsidTr="009D4ABD">
        <w:tc>
          <w:tcPr>
            <w:tcW w:w="2269" w:type="dxa"/>
            <w:vMerge w:val="restart"/>
            <w:vAlign w:val="center"/>
          </w:tcPr>
          <w:p w:rsidR="00831FF8" w:rsidRDefault="005C03FD">
            <w:pPr>
              <w:ind w:firstLine="0"/>
              <w:rPr>
                <w:rFonts w:ascii="Times New Roman" w:hAnsi="Times New Roman"/>
                <w:sz w:val="24"/>
                <w:szCs w:val="24"/>
                <w:lang w:eastAsia="ru-RU"/>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c>
          <w:tcPr>
            <w:tcW w:w="4645" w:type="dxa"/>
          </w:tcPr>
          <w:p w:rsidR="00831FF8" w:rsidRDefault="005C03FD">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 xml:space="preserve">Дать оценку уровня развития отрасли в рамках разработки стратегии отрасли, межотраслевого комплекса как объекта управления. Использовать материалы Федеральной службы </w:t>
            </w:r>
            <w:proofErr w:type="spellStart"/>
            <w:r>
              <w:rPr>
                <w:rFonts w:ascii="Times New Roman" w:hAnsi="Times New Roman"/>
                <w:sz w:val="24"/>
                <w:szCs w:val="24"/>
                <w:lang w:eastAsia="ru-RU"/>
              </w:rPr>
              <w:t>госстатистики</w:t>
            </w:r>
            <w:proofErr w:type="spellEnd"/>
            <w:r>
              <w:rPr>
                <w:rFonts w:ascii="Times New Roman" w:hAnsi="Times New Roman"/>
                <w:sz w:val="24"/>
                <w:szCs w:val="24"/>
                <w:lang w:eastAsia="ru-RU"/>
              </w:rPr>
              <w:t xml:space="preserve">, информацию с сайтов органов государственного управления, провести поиск дополнительной актуальной информации в сети интернет, проработать по теме научную литературу на сайтах </w:t>
            </w:r>
            <w:r>
              <w:rPr>
                <w:rFonts w:ascii="Times New Roman" w:hAnsi="Times New Roman"/>
                <w:sz w:val="24"/>
                <w:szCs w:val="24"/>
                <w:lang w:val="en-US" w:eastAsia="ru-RU"/>
              </w:rPr>
              <w:t>e</w:t>
            </w:r>
            <w:r>
              <w:rPr>
                <w:rFonts w:ascii="Times New Roman" w:hAnsi="Times New Roman"/>
                <w:sz w:val="24"/>
                <w:szCs w:val="24"/>
                <w:lang w:eastAsia="ru-RU"/>
              </w:rPr>
              <w:t>-</w:t>
            </w:r>
            <w:r>
              <w:rPr>
                <w:rFonts w:ascii="Times New Roman" w:hAnsi="Times New Roman"/>
                <w:sz w:val="24"/>
                <w:szCs w:val="24"/>
                <w:lang w:val="en-US" w:eastAsia="ru-RU"/>
              </w:rPr>
              <w:t>library</w:t>
            </w:r>
            <w:r>
              <w:rPr>
                <w:rFonts w:ascii="Times New Roman" w:hAnsi="Times New Roman"/>
                <w:sz w:val="24"/>
                <w:szCs w:val="24"/>
                <w:lang w:eastAsia="ru-RU"/>
              </w:rPr>
              <w:t>, cyberleninka.ru, и др.</w:t>
            </w:r>
          </w:p>
          <w:p w:rsidR="00831FF8" w:rsidRDefault="00831FF8">
            <w:pPr>
              <w:widowControl w:val="0"/>
              <w:tabs>
                <w:tab w:val="left" w:pos="540"/>
              </w:tabs>
              <w:ind w:firstLine="0"/>
              <w:rPr>
                <w:rFonts w:ascii="Times New Roman" w:hAnsi="Times New Roman"/>
                <w:sz w:val="24"/>
                <w:szCs w:val="24"/>
                <w:lang w:eastAsia="ru-RU"/>
              </w:rPr>
            </w:pP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rPr>
                <w:rFonts w:ascii="Times New Roman" w:hAnsi="Times New Roman"/>
                <w:sz w:val="24"/>
                <w:szCs w:val="24"/>
                <w:lang w:eastAsia="ru-RU"/>
              </w:rPr>
            </w:pPr>
            <w:r>
              <w:rPr>
                <w:rFonts w:ascii="Times New Roman" w:hAnsi="Times New Roman"/>
                <w:sz w:val="24"/>
                <w:szCs w:val="24"/>
              </w:rPr>
              <w:lastRenderedPageBreak/>
              <w:t>- оформлять результаты осуществления контрольно-надзорной деятельности в сфере государственного и муниципального управления по установленной форме.</w:t>
            </w:r>
          </w:p>
        </w:tc>
        <w:tc>
          <w:tcPr>
            <w:tcW w:w="4645" w:type="dxa"/>
          </w:tcPr>
          <w:p w:rsidR="00831FF8" w:rsidRDefault="005C03FD" w:rsidP="001C16ED">
            <w:pPr>
              <w:ind w:firstLine="0"/>
              <w:rPr>
                <w:rFonts w:ascii="Times New Roman" w:hAnsi="Times New Roman"/>
                <w:sz w:val="24"/>
                <w:szCs w:val="24"/>
                <w:lang w:eastAsia="ru-RU"/>
              </w:rPr>
            </w:pPr>
            <w:r>
              <w:rPr>
                <w:rFonts w:ascii="Times New Roman" w:hAnsi="Times New Roman"/>
                <w:sz w:val="24"/>
                <w:szCs w:val="24"/>
                <w:lang w:eastAsia="ru-RU"/>
              </w:rPr>
              <w:lastRenderedPageBreak/>
              <w:t xml:space="preserve">На основе проведенного исследования и </w:t>
            </w:r>
            <w:proofErr w:type="gramStart"/>
            <w:r>
              <w:rPr>
                <w:rFonts w:ascii="Times New Roman" w:hAnsi="Times New Roman"/>
                <w:sz w:val="24"/>
                <w:szCs w:val="24"/>
                <w:lang w:eastAsia="ru-RU"/>
              </w:rPr>
              <w:t>оценки  деятельности</w:t>
            </w:r>
            <w:proofErr w:type="gramEnd"/>
            <w:r>
              <w:rPr>
                <w:rFonts w:ascii="Times New Roman" w:hAnsi="Times New Roman"/>
                <w:sz w:val="24"/>
                <w:szCs w:val="24"/>
                <w:lang w:eastAsia="ru-RU"/>
              </w:rPr>
              <w:t xml:space="preserve">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меры по их решению, обеспечивающие государственное регулирование и выход на поставленные ориентиры.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rPr>
                <w:rFonts w:ascii="Times New Roman" w:hAnsi="Times New Roman"/>
                <w:sz w:val="24"/>
                <w:szCs w:val="24"/>
                <w:lang w:eastAsia="ru-RU"/>
              </w:rPr>
            </w:pPr>
            <w:r>
              <w:rPr>
                <w:rFonts w:ascii="Times New Roman" w:hAnsi="Times New Roman"/>
                <w:sz w:val="24"/>
                <w:szCs w:val="24"/>
              </w:rPr>
              <w:t>- адаптировать разработанные и реализуемые управленческие решения к условиям динамической неопределенности.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 xml:space="preserve">Построить дерево целей по реализации программы, разработанной органом государственного управления по данным утвержденного документа, провести анализ и разработать собственные предложения по совершенствованию и корректировке «дерева целей».  </w:t>
            </w:r>
          </w:p>
        </w:tc>
      </w:tr>
      <w:tr w:rsidR="00831FF8" w:rsidTr="009D4ABD">
        <w:tc>
          <w:tcPr>
            <w:tcW w:w="2269" w:type="dxa"/>
            <w:vMerge w:val="restart"/>
            <w:vAlign w:val="center"/>
          </w:tcPr>
          <w:p w:rsidR="00831FF8" w:rsidRDefault="005C03FD">
            <w:pPr>
              <w:ind w:firstLine="0"/>
              <w:rPr>
                <w:rFonts w:ascii="Times New Roman" w:hAnsi="Times New Roman"/>
                <w:sz w:val="24"/>
                <w:szCs w:val="24"/>
              </w:rPr>
            </w:pPr>
            <w:r>
              <w:rPr>
                <w:rFonts w:ascii="Times New Roman" w:hAnsi="Times New Roman"/>
                <w:sz w:val="24"/>
                <w:szCs w:val="24"/>
              </w:rPr>
              <w:t xml:space="preserve">Способен анализировать и применять нормы конституционного, </w:t>
            </w:r>
            <w:r>
              <w:rPr>
                <w:rFonts w:ascii="Times New Roman" w:hAnsi="Times New Roman"/>
                <w:sz w:val="24"/>
                <w:szCs w:val="24"/>
              </w:rPr>
              <w:lastRenderedPageBreak/>
              <w:t>административного и служебного права в профессиональной деятельности; использовать правоприменительную практику</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lastRenderedPageBreak/>
              <w:t xml:space="preserve">1. Применяет знания норм конституционного, административного и служебного права в </w:t>
            </w:r>
            <w:r>
              <w:rPr>
                <w:rFonts w:ascii="Times New Roman" w:hAnsi="Times New Roman"/>
                <w:sz w:val="24"/>
                <w:szCs w:val="24"/>
              </w:rPr>
              <w:lastRenderedPageBreak/>
              <w:t>профессиональной деятельности.</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lastRenderedPageBreak/>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базовые нормы конституционного права, основные положения служебного права, влияющего на его профессиональную </w:t>
            </w:r>
            <w:r>
              <w:rPr>
                <w:rFonts w:ascii="Times New Roman" w:hAnsi="Times New Roman" w:cs="Times New Roman"/>
                <w:sz w:val="24"/>
                <w:szCs w:val="24"/>
                <w:lang w:eastAsia="en-US"/>
              </w:rPr>
              <w:lastRenderedPageBreak/>
              <w:t>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ind w:firstLine="0"/>
              <w:rPr>
                <w:rFonts w:ascii="Times New Roman" w:hAnsi="Times New Roman"/>
                <w:sz w:val="24"/>
                <w:szCs w:val="24"/>
                <w:lang w:eastAsia="ru-RU"/>
              </w:rPr>
            </w:pPr>
            <w:r>
              <w:rPr>
                <w:rFonts w:ascii="Times New Roman" w:hAnsi="Times New Roman"/>
                <w:sz w:val="24"/>
                <w:szCs w:val="24"/>
              </w:rPr>
              <w:t>- анализировать последствия применения норм конституционного, административного и служебного права в контексте достижения поставленных целей.</w:t>
            </w:r>
          </w:p>
        </w:tc>
        <w:tc>
          <w:tcPr>
            <w:tcW w:w="4645" w:type="dxa"/>
          </w:tcPr>
          <w:p w:rsidR="00831FF8" w:rsidRDefault="005C03FD">
            <w:pPr>
              <w:widowControl w:val="0"/>
              <w:tabs>
                <w:tab w:val="left" w:pos="540"/>
              </w:tabs>
              <w:ind w:firstLine="0"/>
              <w:rPr>
                <w:rFonts w:ascii="Times New Roman" w:eastAsia="Calibri" w:hAnsi="Times New Roman"/>
                <w:b/>
                <w:i/>
                <w:sz w:val="24"/>
                <w:szCs w:val="24"/>
              </w:rPr>
            </w:pPr>
            <w:r>
              <w:rPr>
                <w:rFonts w:ascii="Times New Roman" w:eastAsia="Calibri" w:hAnsi="Times New Roman"/>
                <w:bCs/>
                <w:iCs/>
                <w:sz w:val="24"/>
                <w:szCs w:val="24"/>
              </w:rPr>
              <w:lastRenderedPageBreak/>
              <w:t xml:space="preserve"> </w:t>
            </w:r>
          </w:p>
          <w:p w:rsidR="00831FF8" w:rsidRDefault="005C03FD">
            <w:pPr>
              <w:widowControl w:val="0"/>
              <w:tabs>
                <w:tab w:val="left" w:pos="540"/>
              </w:tabs>
              <w:ind w:left="119"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540"/>
              </w:tabs>
              <w:ind w:firstLine="0"/>
              <w:contextualSpacing/>
              <w:jc w:val="left"/>
              <w:rPr>
                <w:rFonts w:ascii="Times New Roman" w:eastAsia="Calibri" w:hAnsi="Times New Roman"/>
                <w:sz w:val="24"/>
                <w:szCs w:val="24"/>
              </w:rPr>
            </w:pPr>
            <w:r>
              <w:rPr>
                <w:rFonts w:ascii="Times New Roman" w:eastAsia="Calibri" w:hAnsi="Times New Roman"/>
                <w:sz w:val="24"/>
                <w:szCs w:val="24"/>
              </w:rPr>
              <w:t xml:space="preserve">1. Назовите нормативно-правовые акты, регулирующие сферу образования в РФ и </w:t>
            </w:r>
            <w:r>
              <w:rPr>
                <w:rFonts w:ascii="Times New Roman" w:eastAsia="Calibri" w:hAnsi="Times New Roman"/>
                <w:sz w:val="24"/>
                <w:szCs w:val="24"/>
              </w:rPr>
              <w:lastRenderedPageBreak/>
              <w:t>субъекте РФ;</w:t>
            </w:r>
          </w:p>
          <w:p w:rsidR="00831FF8" w:rsidRDefault="005C03FD">
            <w:pPr>
              <w:widowControl w:val="0"/>
              <w:tabs>
                <w:tab w:val="left" w:pos="540"/>
              </w:tabs>
              <w:ind w:firstLine="0"/>
              <w:rPr>
                <w:rFonts w:ascii="Times New Roman" w:eastAsia="Calibri" w:hAnsi="Times New Roman"/>
                <w:sz w:val="24"/>
                <w:szCs w:val="24"/>
              </w:rPr>
            </w:pPr>
            <w:r>
              <w:rPr>
                <w:rFonts w:ascii="Times New Roman" w:eastAsia="Calibri" w:hAnsi="Times New Roman"/>
                <w:sz w:val="24"/>
                <w:szCs w:val="24"/>
              </w:rPr>
              <w:t xml:space="preserve">2. Определите, какой орган власти должен нести ответственность за реализацию национальных, федеральных, региональных проектов.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3. Перечислите факторы, влияющие на результативность и эффективность проектного подхода в стратегическом государственном управлении.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4. Определите источники финансирования проектов и программ.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5. Определите, какие внебюджетные источники финансирования можно использовать на цели проектов, и каковы возможные способы их привлечения.</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5277"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ind w:firstLine="0"/>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c>
          <w:tcPr>
            <w:tcW w:w="4645" w:type="dxa"/>
          </w:tcPr>
          <w:p w:rsidR="00831FF8" w:rsidRDefault="005C03FD">
            <w:pPr>
              <w:widowControl w:val="0"/>
              <w:tabs>
                <w:tab w:val="left" w:pos="276"/>
              </w:tabs>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1. Какова методика формирования экспертной комиссии в органе власти;</w:t>
            </w:r>
          </w:p>
          <w:p w:rsidR="00831FF8" w:rsidRDefault="005C03FD">
            <w:pPr>
              <w:pStyle w:val="af3"/>
              <w:tabs>
                <w:tab w:val="left" w:pos="187"/>
              </w:tabs>
              <w:spacing w:after="0" w:line="240" w:lineRule="auto"/>
              <w:ind w:left="45"/>
              <w:jc w:val="both"/>
              <w:rPr>
                <w:rFonts w:ascii="Times New Roman" w:hAnsi="Times New Roman"/>
                <w:sz w:val="24"/>
                <w:szCs w:val="24"/>
              </w:rPr>
            </w:pPr>
            <w:r>
              <w:rPr>
                <w:rFonts w:ascii="Times New Roman" w:hAnsi="Times New Roman"/>
                <w:sz w:val="24"/>
                <w:szCs w:val="24"/>
              </w:rPr>
              <w:t xml:space="preserve">2. Какие органы </w:t>
            </w:r>
            <w:proofErr w:type="gramStart"/>
            <w:r>
              <w:rPr>
                <w:rFonts w:ascii="Times New Roman" w:hAnsi="Times New Roman"/>
                <w:sz w:val="24"/>
                <w:szCs w:val="24"/>
              </w:rPr>
              <w:t>государственного  управления</w:t>
            </w:r>
            <w:proofErr w:type="gramEnd"/>
            <w:r>
              <w:rPr>
                <w:rFonts w:ascii="Times New Roman" w:hAnsi="Times New Roman"/>
                <w:sz w:val="24"/>
                <w:szCs w:val="24"/>
              </w:rPr>
              <w:t xml:space="preserve"> имеют право контролировать условия исполнения государственных контрактов в проектном управлении;</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3. Укажите условия реализации инвестиционного контракта инвестором;</w:t>
            </w:r>
          </w:p>
          <w:p w:rsidR="00831FF8" w:rsidRDefault="005C03FD">
            <w:pPr>
              <w:widowControl w:val="0"/>
              <w:tabs>
                <w:tab w:val="left" w:pos="276"/>
              </w:tabs>
              <w:ind w:firstLine="0"/>
              <w:contextualSpacing/>
              <w:jc w:val="left"/>
              <w:rPr>
                <w:rFonts w:ascii="Times New Roman" w:hAnsi="Times New Roman"/>
                <w:sz w:val="24"/>
                <w:szCs w:val="24"/>
                <w:lang w:eastAsia="ru-RU"/>
              </w:rPr>
            </w:pPr>
            <w:r>
              <w:rPr>
                <w:rFonts w:ascii="Times New Roman" w:eastAsia="Calibri" w:hAnsi="Times New Roman"/>
                <w:sz w:val="24"/>
                <w:szCs w:val="24"/>
              </w:rPr>
              <w:t xml:space="preserve">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5277"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ind w:firstLine="0"/>
              <w:rPr>
                <w:rFonts w:ascii="Times New Roman" w:hAnsi="Times New Roman"/>
                <w:sz w:val="24"/>
                <w:szCs w:val="24"/>
                <w:lang w:eastAsia="ru-RU"/>
              </w:rPr>
            </w:pPr>
            <w:r>
              <w:rPr>
                <w:rFonts w:ascii="Times New Roman" w:hAnsi="Times New Roman"/>
                <w:iCs/>
                <w:sz w:val="24"/>
                <w:szCs w:val="24"/>
              </w:rPr>
              <w:t xml:space="preserve">- применять правоприменительную практику как элемент </w:t>
            </w:r>
            <w:proofErr w:type="spellStart"/>
            <w:r>
              <w:rPr>
                <w:rFonts w:ascii="Times New Roman" w:hAnsi="Times New Roman"/>
                <w:iCs/>
                <w:sz w:val="24"/>
                <w:szCs w:val="24"/>
              </w:rPr>
              <w:t>общесоциального</w:t>
            </w:r>
            <w:proofErr w:type="spellEnd"/>
            <w:r>
              <w:rPr>
                <w:rFonts w:ascii="Times New Roman" w:hAnsi="Times New Roman"/>
                <w:iCs/>
                <w:sz w:val="24"/>
                <w:szCs w:val="24"/>
              </w:rPr>
              <w:t xml:space="preserve"> и индивидуального предупреждения правонарушений;</w:t>
            </w:r>
          </w:p>
        </w:tc>
        <w:tc>
          <w:tcPr>
            <w:tcW w:w="4645" w:type="dxa"/>
          </w:tcPr>
          <w:p w:rsidR="00831FF8" w:rsidRDefault="005C03FD">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1. Назовите основные нормативно-правовые акты стратегического государственного управления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2. Определите факторы, влияющие на использование частных инвестиций в проектном управлении.</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3. Определите влияние зарубежного опыта на формирование системы проектного управления в РФ.</w:t>
            </w:r>
          </w:p>
          <w:p w:rsidR="00831FF8" w:rsidRDefault="005C03FD">
            <w:pPr>
              <w:tabs>
                <w:tab w:val="left" w:pos="329"/>
              </w:tabs>
              <w:spacing w:after="200"/>
              <w:ind w:firstLine="0"/>
              <w:contextualSpacing/>
              <w:jc w:val="left"/>
              <w:rPr>
                <w:rFonts w:ascii="Times New Roman" w:hAnsi="Times New Roman"/>
                <w:sz w:val="24"/>
                <w:szCs w:val="24"/>
                <w:lang w:eastAsia="ru-RU"/>
              </w:rPr>
            </w:pPr>
            <w:r>
              <w:rPr>
                <w:rFonts w:ascii="Times New Roman" w:eastAsia="Calibri" w:hAnsi="Times New Roman"/>
                <w:sz w:val="24"/>
                <w:szCs w:val="24"/>
              </w:rPr>
              <w:t>4. Оцените перспективы развития страны как итог реализации стратегических инициатив Правительства РФ по направлениям.</w:t>
            </w:r>
          </w:p>
        </w:tc>
      </w:tr>
    </w:tbl>
    <w:p w:rsidR="00831FF8" w:rsidRDefault="00831FF8">
      <w:pPr>
        <w:rPr>
          <w:rFonts w:ascii="Times New Roman" w:hAnsi="Times New Roman"/>
          <w:sz w:val="28"/>
          <w:szCs w:val="28"/>
          <w:lang w:eastAsia="ru-RU"/>
        </w:rPr>
        <w:sectPr w:rsidR="00831FF8">
          <w:headerReference w:type="default" r:id="rId12"/>
          <w:footerReference w:type="default" r:id="rId13"/>
          <w:pgSz w:w="16838" w:h="11906" w:orient="landscape"/>
          <w:pgMar w:top="1134" w:right="1134" w:bottom="1134" w:left="1134" w:header="709" w:footer="709" w:gutter="0"/>
          <w:cols w:space="720"/>
          <w:formProt w:val="0"/>
          <w:docGrid w:linePitch="360" w:charSpace="4096"/>
        </w:sectPr>
      </w:pPr>
    </w:p>
    <w:p w:rsidR="00831FF8" w:rsidRDefault="005C03FD">
      <w:pPr>
        <w:pStyle w:val="1"/>
        <w:rPr>
          <w:rFonts w:ascii="Times New Roman" w:hAnsi="Times New Roman"/>
          <w:color w:val="auto"/>
          <w:lang w:eastAsia="ru-RU"/>
        </w:rPr>
      </w:pPr>
      <w:bookmarkStart w:id="31" w:name="_Toc121920584"/>
      <w:r>
        <w:rPr>
          <w:rFonts w:ascii="Times New Roman" w:hAnsi="Times New Roman"/>
          <w:color w:val="auto"/>
          <w:lang w:eastAsia="ru-RU"/>
        </w:rPr>
        <w:lastRenderedPageBreak/>
        <w:t>8. Перечень основной и дополнительной учебной литературы, необходимой для освоения дисциплины</w:t>
      </w:r>
      <w:bookmarkEnd w:id="31"/>
    </w:p>
    <w:p w:rsidR="00831FF8" w:rsidRDefault="00831FF8">
      <w:pPr>
        <w:spacing w:line="276" w:lineRule="auto"/>
        <w:ind w:firstLine="709"/>
        <w:rPr>
          <w:rFonts w:ascii="Times New Roman" w:eastAsia="Arial Narrow" w:hAnsi="Times New Roman"/>
          <w:b/>
          <w:bCs/>
          <w:i/>
          <w:sz w:val="28"/>
          <w:szCs w:val="28"/>
        </w:rPr>
      </w:pPr>
      <w:bookmarkStart w:id="32" w:name="_Toc91488495"/>
    </w:p>
    <w:p w:rsidR="00831FF8" w:rsidRDefault="005C03FD">
      <w:pPr>
        <w:spacing w:line="276" w:lineRule="auto"/>
        <w:ind w:firstLine="709"/>
        <w:rPr>
          <w:rFonts w:ascii="Times New Roman" w:eastAsia="Arial Narrow" w:hAnsi="Times New Roman"/>
          <w:b/>
          <w:bCs/>
          <w:i/>
          <w:sz w:val="28"/>
          <w:szCs w:val="28"/>
        </w:rPr>
      </w:pPr>
      <w:r>
        <w:rPr>
          <w:rFonts w:ascii="Times New Roman" w:eastAsia="Arial Narrow" w:hAnsi="Times New Roman"/>
          <w:b/>
          <w:bCs/>
          <w:i/>
          <w:sz w:val="28"/>
          <w:szCs w:val="28"/>
        </w:rPr>
        <w:t>8.1. Список нормативных правовых актов</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000000"/>
          <w:kern w:val="2"/>
          <w:sz w:val="28"/>
          <w:szCs w:val="28"/>
          <w:lang w:eastAsia="ru-RU"/>
        </w:rPr>
        <w:t>Федеральный конституционный закон от 06.11.2020 N 4-ФКЗ "О Правительстве Российской Федерации"</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22272F"/>
          <w:kern w:val="2"/>
          <w:sz w:val="28"/>
          <w:szCs w:val="28"/>
          <w:lang w:eastAsia="ru-RU"/>
        </w:rPr>
        <w:t>Федеральный закон от 28 июня 2014 г. N 172-ФЗ "О стратегическом планировании в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21 января 2020 г. N 21 "О структуре федеральных органов исполнительной власти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 июля 2021 г. N 400 "О Стратегии национальной безопасности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 xml:space="preserve">Указ Президента РФ от 7.05.2018 г № 204 «О национальных целях и стратегических задачах развития Российской Федерации на период до 2024 года». </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eastAsia="Arial Narrow" w:hAnsi="Times New Roman"/>
          <w:color w:val="000000"/>
          <w:sz w:val="28"/>
          <w:szCs w:val="28"/>
        </w:rPr>
        <w:t>Распоряжение Правительства Российской Федерации от 13 февраля 2019 г. № 207-р «О Стратегии пространственного развития Российской Федерации на период до 2025 года».</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000000"/>
          <w:sz w:val="28"/>
          <w:szCs w:val="28"/>
          <w:shd w:val="clear" w:color="auto" w:fill="FFFFFF"/>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rsidR="00831FF8" w:rsidRDefault="005C03FD">
      <w:pPr>
        <w:widowControl w:val="0"/>
        <w:spacing w:line="360" w:lineRule="auto"/>
        <w:ind w:left="357" w:firstLine="0"/>
        <w:contextualSpacing/>
        <w:jc w:val="left"/>
        <w:rPr>
          <w:rFonts w:ascii="Times New Roman" w:eastAsia="Arial Narrow" w:hAnsi="Times New Roman"/>
          <w:color w:val="000000"/>
          <w:sz w:val="28"/>
          <w:szCs w:val="28"/>
        </w:rPr>
      </w:pPr>
      <w:r>
        <w:rPr>
          <w:rFonts w:ascii="Times New Roman" w:eastAsia="Arial Narrow" w:hAnsi="Times New Roman"/>
          <w:b/>
          <w:bCs/>
          <w:i/>
          <w:sz w:val="28"/>
          <w:szCs w:val="28"/>
        </w:rPr>
        <w:t>8.2. Список основной литературы:</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1. Кадырова, Г.М. Стратегическое управление в органах власти: учебник и практикум для вузов / Г.М. Кадырова, С.Г. Еремин, А.И. Галкин; под ред. С.Е. Прокофьева.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260 с. — (Высшее образование). - Текст: непосредственный. - То же. - 2023.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w:t>
      </w:r>
      <w:r>
        <w:rPr>
          <w:rFonts w:ascii="Times New Roman" w:eastAsia="Arial Narrow" w:hAnsi="Times New Roman"/>
          <w:sz w:val="28"/>
          <w:szCs w:val="28"/>
        </w:rPr>
        <w:lastRenderedPageBreak/>
        <w:t xml:space="preserve">— URL: https://urait.ru/bcode/519706 (дата обращения: 15.12.2022).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2. Государственное и муниципальное управление: учебник и практикум для вузов / Л.В. </w:t>
      </w:r>
      <w:proofErr w:type="spellStart"/>
      <w:r>
        <w:rPr>
          <w:rFonts w:ascii="Times New Roman" w:eastAsia="Arial Narrow" w:hAnsi="Times New Roman"/>
          <w:sz w:val="28"/>
          <w:szCs w:val="28"/>
        </w:rPr>
        <w:t>Адамская</w:t>
      </w:r>
      <w:proofErr w:type="spellEnd"/>
      <w:r>
        <w:rPr>
          <w:rFonts w:ascii="Times New Roman" w:eastAsia="Arial Narrow" w:hAnsi="Times New Roman"/>
          <w:sz w:val="28"/>
          <w:szCs w:val="28"/>
        </w:rPr>
        <w:t xml:space="preserve">, Р.Е. </w:t>
      </w:r>
      <w:proofErr w:type="spellStart"/>
      <w:r>
        <w:rPr>
          <w:rFonts w:ascii="Times New Roman" w:eastAsia="Arial Narrow" w:hAnsi="Times New Roman"/>
          <w:sz w:val="28"/>
          <w:szCs w:val="28"/>
        </w:rPr>
        <w:t>Артюхин</w:t>
      </w:r>
      <w:proofErr w:type="spellEnd"/>
      <w:r>
        <w:rPr>
          <w:rFonts w:ascii="Times New Roman" w:eastAsia="Arial Narrow" w:hAnsi="Times New Roman"/>
          <w:sz w:val="28"/>
          <w:szCs w:val="28"/>
        </w:rPr>
        <w:t xml:space="preserve">, Н.А. </w:t>
      </w:r>
      <w:proofErr w:type="spellStart"/>
      <w:r>
        <w:rPr>
          <w:rFonts w:ascii="Times New Roman" w:eastAsia="Arial Narrow" w:hAnsi="Times New Roman"/>
          <w:sz w:val="28"/>
          <w:szCs w:val="28"/>
        </w:rPr>
        <w:t>Барменкова</w:t>
      </w:r>
      <w:proofErr w:type="spellEnd"/>
      <w:r>
        <w:rPr>
          <w:rFonts w:ascii="Times New Roman" w:eastAsia="Arial Narrow" w:hAnsi="Times New Roman"/>
          <w:sz w:val="28"/>
          <w:szCs w:val="28"/>
        </w:rPr>
        <w:t xml:space="preserve"> [и др.]; под. ред. С.Е. Прокофьева [и др.]; </w:t>
      </w:r>
      <w:proofErr w:type="spellStart"/>
      <w:r>
        <w:rPr>
          <w:rFonts w:ascii="Times New Roman" w:eastAsia="Arial Narrow" w:hAnsi="Times New Roman"/>
          <w:sz w:val="28"/>
          <w:szCs w:val="28"/>
        </w:rPr>
        <w:t>Финуниверситет</w:t>
      </w:r>
      <w:proofErr w:type="spellEnd"/>
      <w:r>
        <w:rPr>
          <w:rFonts w:ascii="Times New Roman" w:eastAsia="Arial Narrow" w:hAnsi="Times New Roman"/>
          <w:sz w:val="28"/>
          <w:szCs w:val="28"/>
        </w:rPr>
        <w:t xml:space="preserve">; </w:t>
      </w:r>
      <w:proofErr w:type="spellStart"/>
      <w:r>
        <w:rPr>
          <w:rFonts w:ascii="Times New Roman" w:eastAsia="Arial Narrow" w:hAnsi="Times New Roman"/>
          <w:sz w:val="28"/>
          <w:szCs w:val="28"/>
        </w:rPr>
        <w:t>Speechki</w:t>
      </w:r>
      <w:proofErr w:type="spellEnd"/>
      <w:r>
        <w:rPr>
          <w:rFonts w:ascii="Times New Roman" w:eastAsia="Arial Narrow" w:hAnsi="Times New Roman"/>
          <w:sz w:val="28"/>
          <w:szCs w:val="28"/>
        </w:rPr>
        <w:t xml:space="preserve">. Сервис автоматического создания </w:t>
      </w:r>
      <w:proofErr w:type="spellStart"/>
      <w:r>
        <w:rPr>
          <w:rFonts w:ascii="Times New Roman" w:eastAsia="Arial Narrow" w:hAnsi="Times New Roman"/>
          <w:sz w:val="28"/>
          <w:szCs w:val="28"/>
        </w:rPr>
        <w:t>аудиоверсий</w:t>
      </w:r>
      <w:proofErr w:type="spellEnd"/>
      <w:r>
        <w:rPr>
          <w:rFonts w:ascii="Times New Roman" w:eastAsia="Arial Narrow" w:hAnsi="Times New Roman"/>
          <w:sz w:val="28"/>
          <w:szCs w:val="28"/>
        </w:rPr>
        <w:t xml:space="preserve"> статей. — 2-е изд.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https://urait.ru/bcode/497388 (дата обращения: 15.11.2022).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pPr>
      <w:r>
        <w:rPr>
          <w:rStyle w:val="-0"/>
          <w:rFonts w:ascii="Times New Roman" w:eastAsia="Arial Narrow" w:hAnsi="Times New Roman"/>
          <w:color w:val="000000"/>
          <w:sz w:val="28"/>
          <w:szCs w:val="28"/>
          <w:u w:val="none"/>
        </w:rPr>
        <w:t xml:space="preserve">3. Берман, С. С. Стратегическое государственное </w:t>
      </w:r>
      <w:proofErr w:type="gramStart"/>
      <w:r>
        <w:rPr>
          <w:rStyle w:val="-0"/>
          <w:rFonts w:ascii="Times New Roman" w:eastAsia="Arial Narrow" w:hAnsi="Times New Roman"/>
          <w:color w:val="000000"/>
          <w:sz w:val="28"/>
          <w:szCs w:val="28"/>
          <w:u w:val="none"/>
        </w:rPr>
        <w:t>управление :</w:t>
      </w:r>
      <w:proofErr w:type="gramEnd"/>
      <w:r>
        <w:rPr>
          <w:rStyle w:val="-0"/>
          <w:rFonts w:ascii="Times New Roman" w:eastAsia="Arial Narrow" w:hAnsi="Times New Roman"/>
          <w:color w:val="000000"/>
          <w:sz w:val="28"/>
          <w:szCs w:val="28"/>
          <w:u w:val="none"/>
        </w:rPr>
        <w:t xml:space="preserve"> учебное пособие / С. С. Берман, А. А. Воробьев. — </w:t>
      </w:r>
      <w:proofErr w:type="gramStart"/>
      <w:r>
        <w:rPr>
          <w:rStyle w:val="-0"/>
          <w:rFonts w:ascii="Times New Roman" w:eastAsia="Arial Narrow" w:hAnsi="Times New Roman"/>
          <w:color w:val="000000"/>
          <w:sz w:val="28"/>
          <w:szCs w:val="28"/>
          <w:u w:val="none"/>
        </w:rPr>
        <w:t>Казань :</w:t>
      </w:r>
      <w:proofErr w:type="gramEnd"/>
      <w:r>
        <w:rPr>
          <w:rStyle w:val="-0"/>
          <w:rFonts w:ascii="Times New Roman" w:eastAsia="Arial Narrow" w:hAnsi="Times New Roman"/>
          <w:color w:val="000000"/>
          <w:sz w:val="28"/>
          <w:szCs w:val="28"/>
          <w:u w:val="none"/>
        </w:rPr>
        <w:t xml:space="preserve"> КФУ, 2018. — 172 с. —  </w:t>
      </w:r>
      <w:proofErr w:type="gramStart"/>
      <w:r>
        <w:rPr>
          <w:rStyle w:val="-0"/>
          <w:rFonts w:ascii="Times New Roman" w:eastAsia="Arial Narrow" w:hAnsi="Times New Roman"/>
          <w:color w:val="000000"/>
          <w:sz w:val="28"/>
          <w:szCs w:val="28"/>
          <w:u w:val="none"/>
        </w:rPr>
        <w:t>Лань :</w:t>
      </w:r>
      <w:proofErr w:type="gramEnd"/>
      <w:r>
        <w:rPr>
          <w:rStyle w:val="-0"/>
          <w:rFonts w:ascii="Times New Roman" w:eastAsia="Arial Narrow" w:hAnsi="Times New Roman"/>
          <w:color w:val="000000"/>
          <w:sz w:val="28"/>
          <w:szCs w:val="28"/>
          <w:u w:val="none"/>
        </w:rPr>
        <w:t xml:space="preserve"> электронно-библиотечная система. — URL: https://e.lanbook.com/book/130539 (дата обращения: 15.12.2022). — </w:t>
      </w:r>
      <w:proofErr w:type="gramStart"/>
      <w:r>
        <w:rPr>
          <w:rStyle w:val="-0"/>
          <w:rFonts w:ascii="Times New Roman" w:eastAsia="Arial Narrow" w:hAnsi="Times New Roman"/>
          <w:color w:val="000000"/>
          <w:sz w:val="28"/>
          <w:szCs w:val="28"/>
          <w:u w:val="none"/>
        </w:rPr>
        <w:t>Текст :</w:t>
      </w:r>
      <w:proofErr w:type="gramEnd"/>
      <w:r>
        <w:rPr>
          <w:rStyle w:val="-0"/>
          <w:rFonts w:ascii="Times New Roman" w:eastAsia="Arial Narrow" w:hAnsi="Times New Roman"/>
          <w:color w:val="000000"/>
          <w:sz w:val="28"/>
          <w:szCs w:val="28"/>
          <w:u w:val="none"/>
        </w:rPr>
        <w:t xml:space="preserve"> электронный.</w:t>
      </w:r>
    </w:p>
    <w:p w:rsidR="00831FF8" w:rsidRDefault="00831FF8">
      <w:pPr>
        <w:spacing w:line="276" w:lineRule="auto"/>
        <w:ind w:firstLine="709"/>
        <w:jc w:val="center"/>
        <w:rPr>
          <w:rFonts w:ascii="Times New Roman" w:eastAsia="Arial Narrow" w:hAnsi="Times New Roman"/>
          <w:i/>
          <w:iCs/>
          <w:sz w:val="28"/>
          <w:szCs w:val="28"/>
        </w:rPr>
      </w:pPr>
    </w:p>
    <w:p w:rsidR="00831FF8" w:rsidRDefault="005C03FD">
      <w:pPr>
        <w:spacing w:line="276" w:lineRule="auto"/>
        <w:ind w:firstLine="709"/>
        <w:rPr>
          <w:rFonts w:ascii="Times New Roman" w:eastAsia="Arial Narrow" w:hAnsi="Times New Roman"/>
          <w:b/>
          <w:bCs/>
          <w:i/>
          <w:iCs/>
          <w:sz w:val="28"/>
          <w:szCs w:val="28"/>
        </w:rPr>
      </w:pPr>
      <w:r>
        <w:rPr>
          <w:rFonts w:ascii="Times New Roman" w:eastAsia="Arial Narrow" w:hAnsi="Times New Roman"/>
          <w:b/>
          <w:bCs/>
          <w:i/>
          <w:iCs/>
          <w:sz w:val="28"/>
          <w:szCs w:val="28"/>
        </w:rPr>
        <w:t>8.3. Дополнительная литература:</w:t>
      </w:r>
    </w:p>
    <w:p w:rsidR="00831FF8" w:rsidRDefault="00831FF8">
      <w:pPr>
        <w:spacing w:line="276" w:lineRule="auto"/>
        <w:ind w:firstLine="709"/>
        <w:rPr>
          <w:rFonts w:ascii="Times New Roman" w:eastAsia="Arial Narrow" w:hAnsi="Times New Roman"/>
          <w:b/>
          <w:bCs/>
          <w:i/>
          <w:iCs/>
          <w:sz w:val="28"/>
          <w:szCs w:val="28"/>
        </w:rPr>
      </w:pPr>
    </w:p>
    <w:p w:rsidR="00831FF8" w:rsidRDefault="005C03FD">
      <w:pPr>
        <w:spacing w:line="360" w:lineRule="auto"/>
        <w:ind w:firstLine="0"/>
        <w:rPr>
          <w:rFonts w:ascii="Times New Roman" w:hAnsi="Times New Roman"/>
          <w:sz w:val="28"/>
          <w:szCs w:val="28"/>
        </w:rPr>
      </w:pPr>
      <w:r>
        <w:rPr>
          <w:rFonts w:ascii="Times New Roman" w:hAnsi="Times New Roman"/>
          <w:sz w:val="28"/>
          <w:szCs w:val="28"/>
        </w:rPr>
        <w:t xml:space="preserve">4. Государственная политика и управление в 2 ч. Часть 2. Уровни, технологии, зарубежный </w:t>
      </w:r>
      <w:proofErr w:type="gramStart"/>
      <w:r>
        <w:rPr>
          <w:rFonts w:ascii="Times New Roman" w:hAnsi="Times New Roman"/>
          <w:sz w:val="28"/>
          <w:szCs w:val="28"/>
        </w:rPr>
        <w:t>опыт :</w:t>
      </w:r>
      <w:proofErr w:type="gramEnd"/>
      <w:r>
        <w:rPr>
          <w:rFonts w:ascii="Times New Roman" w:hAnsi="Times New Roman"/>
          <w:sz w:val="28"/>
          <w:szCs w:val="28"/>
        </w:rPr>
        <w:t xml:space="preserve"> учебник для вузов / А. П. Альгин [и др.] ; под редакцией Л. В. </w:t>
      </w:r>
      <w:proofErr w:type="spellStart"/>
      <w:r>
        <w:rPr>
          <w:rFonts w:ascii="Times New Roman" w:hAnsi="Times New Roman"/>
          <w:sz w:val="28"/>
          <w:szCs w:val="28"/>
        </w:rPr>
        <w:t>Сморгунова</w:t>
      </w:r>
      <w:proofErr w:type="spellEnd"/>
      <w:r>
        <w:rPr>
          <w:rFonts w:ascii="Times New Roman" w:hAnsi="Times New Roman"/>
          <w:sz w:val="28"/>
          <w:szCs w:val="28"/>
        </w:rPr>
        <w:t xml:space="preserve">. — 2-е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484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https://urait.ru/bcode/516039 (дата обращения: 15.12.2022).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831FF8" w:rsidRDefault="005C03FD">
      <w:pPr>
        <w:tabs>
          <w:tab w:val="left" w:pos="1134"/>
        </w:tabs>
        <w:spacing w:line="360" w:lineRule="auto"/>
        <w:ind w:firstLine="0"/>
        <w:rPr>
          <w:rFonts w:ascii="Times New Roman" w:hAnsi="Times New Roman"/>
          <w:sz w:val="28"/>
          <w:szCs w:val="28"/>
        </w:rPr>
      </w:pPr>
      <w:r>
        <w:rPr>
          <w:rFonts w:ascii="Times New Roman" w:eastAsia="Arial Narrow" w:hAnsi="Times New Roman"/>
          <w:sz w:val="28"/>
          <w:szCs w:val="28"/>
        </w:rPr>
        <w:t xml:space="preserve">5. Васильев, В. П.  Государственное и муниципальное </w:t>
      </w:r>
      <w:proofErr w:type="gramStart"/>
      <w:r>
        <w:rPr>
          <w:rFonts w:ascii="Times New Roman" w:eastAsia="Arial Narrow" w:hAnsi="Times New Roman"/>
          <w:sz w:val="28"/>
          <w:szCs w:val="28"/>
        </w:rPr>
        <w:t>управление :</w:t>
      </w:r>
      <w:proofErr w:type="gramEnd"/>
      <w:r>
        <w:rPr>
          <w:rFonts w:ascii="Times New Roman" w:eastAsia="Arial Narrow" w:hAnsi="Times New Roman"/>
          <w:sz w:val="28"/>
          <w:szCs w:val="28"/>
        </w:rPr>
        <w:t xml:space="preserve"> учебник и практикум для вузов / В. П. Васильев, Н. Г. </w:t>
      </w:r>
      <w:proofErr w:type="spellStart"/>
      <w:r>
        <w:rPr>
          <w:rFonts w:ascii="Times New Roman" w:eastAsia="Arial Narrow" w:hAnsi="Times New Roman"/>
          <w:sz w:val="28"/>
          <w:szCs w:val="28"/>
        </w:rPr>
        <w:t>Деханова</w:t>
      </w:r>
      <w:proofErr w:type="spellEnd"/>
      <w:r>
        <w:rPr>
          <w:rFonts w:ascii="Times New Roman" w:eastAsia="Arial Narrow" w:hAnsi="Times New Roman"/>
          <w:sz w:val="28"/>
          <w:szCs w:val="28"/>
        </w:rPr>
        <w:t xml:space="preserve">, Ю. А. Холоденко. — 5-е изд., </w:t>
      </w:r>
      <w:proofErr w:type="spellStart"/>
      <w:r>
        <w:rPr>
          <w:rFonts w:ascii="Times New Roman" w:eastAsia="Arial Narrow" w:hAnsi="Times New Roman"/>
          <w:sz w:val="28"/>
          <w:szCs w:val="28"/>
        </w:rPr>
        <w:t>перераб</w:t>
      </w:r>
      <w:proofErr w:type="spellEnd"/>
      <w:r>
        <w:rPr>
          <w:rFonts w:ascii="Times New Roman" w:eastAsia="Arial Narrow" w:hAnsi="Times New Roman"/>
          <w:sz w:val="28"/>
          <w:szCs w:val="28"/>
        </w:rPr>
        <w:t xml:space="preserve">. и доп. — </w:t>
      </w:r>
      <w:proofErr w:type="gramStart"/>
      <w:r>
        <w:rPr>
          <w:rFonts w:ascii="Times New Roman" w:eastAsia="Arial Narrow" w:hAnsi="Times New Roman"/>
          <w:sz w:val="28"/>
          <w:szCs w:val="28"/>
        </w:rPr>
        <w:t>Москва :</w:t>
      </w:r>
      <w:proofErr w:type="gramEnd"/>
      <w:r>
        <w:rPr>
          <w:rFonts w:ascii="Times New Roman" w:eastAsia="Arial Narrow" w:hAnsi="Times New Roman"/>
          <w:sz w:val="28"/>
          <w:szCs w:val="28"/>
        </w:rPr>
        <w:t xml:space="preserve"> Издательство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2023. — 314 с. — (Высшее образование).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https://urait.ru/bcode/516347 (дата обращения: 12.12.2022).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 </w:t>
      </w:r>
    </w:p>
    <w:p w:rsidR="00831FF8" w:rsidRDefault="00831FF8">
      <w:pPr>
        <w:spacing w:after="200"/>
        <w:ind w:firstLine="709"/>
        <w:contextualSpacing/>
        <w:rPr>
          <w:rFonts w:ascii="Times New Roman" w:eastAsia="Arial Narrow" w:hAnsi="Times New Roman"/>
          <w:sz w:val="28"/>
          <w:szCs w:val="28"/>
        </w:rPr>
      </w:pPr>
    </w:p>
    <w:p w:rsidR="00831FF8" w:rsidRDefault="005C03FD">
      <w:pPr>
        <w:pStyle w:val="af3"/>
        <w:keepNext/>
        <w:keepLines/>
        <w:widowControl w:val="0"/>
        <w:numPr>
          <w:ilvl w:val="0"/>
          <w:numId w:val="5"/>
        </w:numPr>
        <w:outlineLvl w:val="0"/>
        <w:rPr>
          <w:rFonts w:ascii="Times New Roman" w:eastAsiaTheme="majorEastAsia" w:hAnsi="Times New Roman"/>
          <w:b/>
          <w:bCs/>
          <w:sz w:val="28"/>
          <w:szCs w:val="28"/>
          <w:lang w:eastAsia="ru-RU"/>
        </w:rPr>
      </w:pPr>
      <w:bookmarkStart w:id="33" w:name="_Toc121920585"/>
      <w:r>
        <w:rPr>
          <w:rFonts w:ascii="Times New Roman" w:eastAsiaTheme="majorEastAsia" w:hAnsi="Times New Roman"/>
          <w:b/>
          <w:sz w:val="28"/>
          <w:szCs w:val="28"/>
          <w:lang w:eastAsia="ru-RU"/>
        </w:rPr>
        <w:t>П</w:t>
      </w:r>
      <w:r>
        <w:rPr>
          <w:rFonts w:ascii="Times New Roman" w:eastAsiaTheme="majorEastAsia"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End w:id="32"/>
      <w:bookmarkEnd w:id="33"/>
    </w:p>
    <w:p w:rsidR="00831FF8" w:rsidRDefault="00831FF8">
      <w:pPr>
        <w:pStyle w:val="af3"/>
        <w:keepNext/>
        <w:keepLines/>
        <w:widowControl w:val="0"/>
        <w:outlineLvl w:val="0"/>
        <w:rPr>
          <w:rFonts w:ascii="Times New Roman" w:eastAsiaTheme="majorEastAsia" w:hAnsi="Times New Roman"/>
          <w:b/>
          <w:bCs/>
          <w:sz w:val="28"/>
          <w:szCs w:val="28"/>
          <w:lang w:eastAsia="ru-RU"/>
        </w:rPr>
      </w:pP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Государственная </w:t>
      </w:r>
      <w:proofErr w:type="gramStart"/>
      <w:r>
        <w:rPr>
          <w:rFonts w:ascii="Times New Roman" w:eastAsia="Arial Narrow" w:hAnsi="Times New Roman"/>
          <w:sz w:val="28"/>
          <w:szCs w:val="28"/>
        </w:rPr>
        <w:t>дума  Федерального</w:t>
      </w:r>
      <w:proofErr w:type="gramEnd"/>
      <w:r>
        <w:rPr>
          <w:rFonts w:ascii="Times New Roman" w:eastAsia="Arial Narrow" w:hAnsi="Times New Roman"/>
          <w:sz w:val="28"/>
          <w:szCs w:val="28"/>
        </w:rPr>
        <w:t xml:space="preserve"> собрания РФ http://duma.gov.ru/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Министерство экономического развития РФ</w:t>
      </w:r>
      <w:r>
        <w:t xml:space="preserve"> </w:t>
      </w:r>
      <w:hyperlink r:id="rId14">
        <w:r>
          <w:rPr>
            <w:rFonts w:ascii="Times New Roman" w:eastAsia="Arial Narrow" w:hAnsi="Times New Roman"/>
            <w:sz w:val="28"/>
            <w:szCs w:val="28"/>
          </w:rPr>
          <w:t>https://www.economy.gov.ru/</w:t>
        </w:r>
      </w:hyperlink>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Министерство промышленности и </w:t>
      </w:r>
      <w:proofErr w:type="gramStart"/>
      <w:r>
        <w:rPr>
          <w:rFonts w:ascii="Times New Roman" w:eastAsia="Arial Narrow" w:hAnsi="Times New Roman"/>
          <w:sz w:val="28"/>
          <w:szCs w:val="28"/>
        </w:rPr>
        <w:t>торговли</w:t>
      </w:r>
      <w:r>
        <w:t xml:space="preserve">  РФ</w:t>
      </w:r>
      <w:proofErr w:type="gramEnd"/>
      <w:r>
        <w:t xml:space="preserve"> https://www.minpromtorg.gov.ru/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Электронная библиотека Финансового университета (ЭБ) http://elib.fa.ru/</w:t>
      </w:r>
      <w:r>
        <w:t xml:space="preserve">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BOOK.RU http://www.book.ru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«Университетская библиотека ОНЛАЙН» http://biblioclub.ru/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w:t>
      </w:r>
      <w:proofErr w:type="spellStart"/>
      <w:r>
        <w:rPr>
          <w:rFonts w:ascii="Times New Roman" w:eastAsia="Arial Narrow" w:hAnsi="Times New Roman"/>
          <w:sz w:val="28"/>
          <w:szCs w:val="28"/>
        </w:rPr>
        <w:t>Znanium</w:t>
      </w:r>
      <w:proofErr w:type="spellEnd"/>
      <w:r>
        <w:rPr>
          <w:rFonts w:ascii="Times New Roman" w:eastAsia="Arial Narrow" w:hAnsi="Times New Roman"/>
          <w:sz w:val="28"/>
          <w:szCs w:val="28"/>
        </w:rPr>
        <w:t xml:space="preserve"> http://www.znanium.com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издательства «ЮРАЙТ» https://www.biblio-online.ru/   </w:t>
      </w:r>
    </w:p>
    <w:p w:rsidR="00831FF8" w:rsidRDefault="00831FF8">
      <w:pPr>
        <w:widowControl w:val="0"/>
        <w:ind w:left="357" w:hanging="357"/>
        <w:jc w:val="left"/>
        <w:rPr>
          <w:rFonts w:ascii="Times New Roman" w:hAnsi="Times New Roman"/>
          <w:sz w:val="20"/>
          <w:szCs w:val="20"/>
          <w:lang w:eastAsia="ru-RU"/>
        </w:rPr>
      </w:pPr>
    </w:p>
    <w:p w:rsidR="00831FF8" w:rsidRDefault="00831FF8">
      <w:pPr>
        <w:rPr>
          <w:rFonts w:ascii="Times New Roman" w:hAnsi="Times New Roman"/>
          <w:sz w:val="28"/>
          <w:szCs w:val="28"/>
          <w:lang w:eastAsia="ru-RU"/>
        </w:rPr>
      </w:pPr>
    </w:p>
    <w:p w:rsidR="00831FF8" w:rsidRDefault="005C03FD">
      <w:pPr>
        <w:pStyle w:val="1"/>
        <w:rPr>
          <w:rFonts w:ascii="Times New Roman" w:hAnsi="Times New Roman"/>
          <w:color w:val="auto"/>
          <w:lang w:eastAsia="ru-RU"/>
        </w:rPr>
      </w:pPr>
      <w:bookmarkStart w:id="34" w:name="_Hlk94648911"/>
      <w:bookmarkStart w:id="35" w:name="_Toc121920586"/>
      <w:bookmarkEnd w:id="34"/>
      <w:r>
        <w:rPr>
          <w:rFonts w:ascii="Times New Roman" w:hAnsi="Times New Roman"/>
          <w:color w:val="auto"/>
          <w:lang w:eastAsia="ru-RU"/>
        </w:rPr>
        <w:t>10. Методические указания для обучающихся по освоению дисциплины</w:t>
      </w:r>
      <w:bookmarkEnd w:id="35"/>
    </w:p>
    <w:p w:rsidR="00831FF8" w:rsidRDefault="005C03FD">
      <w:pPr>
        <w:jc w:val="center"/>
        <w:rPr>
          <w:rFonts w:ascii="Times New Roman" w:hAnsi="Times New Roman"/>
          <w:b/>
          <w:sz w:val="28"/>
          <w:szCs w:val="28"/>
        </w:rPr>
      </w:pPr>
      <w:r>
        <w:rPr>
          <w:rFonts w:ascii="Times New Roman" w:hAnsi="Times New Roman"/>
          <w:b/>
          <w:sz w:val="28"/>
          <w:szCs w:val="28"/>
        </w:rPr>
        <w:t>Методические рекомендации по выполнению домашнего контрольного задания:</w:t>
      </w:r>
    </w:p>
    <w:p w:rsidR="00831FF8" w:rsidRDefault="00831FF8">
      <w:pPr>
        <w:rPr>
          <w:rFonts w:ascii="Times New Roman" w:hAnsi="Times New Roman"/>
          <w:sz w:val="28"/>
          <w:szCs w:val="28"/>
        </w:rPr>
      </w:pPr>
    </w:p>
    <w:p w:rsidR="00831FF8" w:rsidRDefault="005C03FD">
      <w:pPr>
        <w:jc w:val="center"/>
        <w:rPr>
          <w:rFonts w:ascii="Times New Roman" w:hAnsi="Times New Roman"/>
          <w:b/>
          <w:sz w:val="28"/>
          <w:szCs w:val="28"/>
        </w:rPr>
      </w:pPr>
      <w:r>
        <w:rPr>
          <w:rFonts w:ascii="Times New Roman" w:hAnsi="Times New Roman"/>
          <w:b/>
          <w:sz w:val="28"/>
          <w:szCs w:val="28"/>
        </w:rPr>
        <w:t xml:space="preserve">Домашнее творческое задание  </w:t>
      </w:r>
    </w:p>
    <w:p w:rsidR="00831FF8" w:rsidRDefault="00831FF8">
      <w:pPr>
        <w:jc w:val="center"/>
        <w:rPr>
          <w:rFonts w:ascii="Times New Roman" w:hAnsi="Times New Roman"/>
          <w:b/>
          <w:sz w:val="28"/>
          <w:szCs w:val="28"/>
        </w:rPr>
      </w:pP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 xml:space="preserve">Домашнее творческое задание представляет собой работу исследовательского характера. </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831FF8" w:rsidRDefault="005C03FD">
      <w:pPr>
        <w:pStyle w:val="afd"/>
        <w:spacing w:line="360" w:lineRule="auto"/>
        <w:ind w:firstLine="709"/>
        <w:jc w:val="both"/>
        <w:rPr>
          <w:sz w:val="28"/>
          <w:szCs w:val="28"/>
        </w:rPr>
      </w:pPr>
      <w:r>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831FF8" w:rsidRDefault="005C03FD">
      <w:pPr>
        <w:pStyle w:val="afd"/>
        <w:spacing w:line="360" w:lineRule="auto"/>
        <w:ind w:firstLine="709"/>
        <w:jc w:val="both"/>
        <w:rPr>
          <w:sz w:val="28"/>
          <w:szCs w:val="28"/>
        </w:rPr>
      </w:pPr>
      <w:r>
        <w:rPr>
          <w:sz w:val="28"/>
          <w:szCs w:val="28"/>
        </w:rPr>
        <w:lastRenderedPageBreak/>
        <w:t>Домашнее творческое задание выполняется как индивидуально, так и в составе группы.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 xml:space="preserve">Домашнее творческое задание студента должно включать: </w:t>
      </w:r>
    </w:p>
    <w:p w:rsidR="00831FF8" w:rsidRDefault="005C03FD">
      <w:pPr>
        <w:pStyle w:val="afd"/>
        <w:numPr>
          <w:ilvl w:val="0"/>
          <w:numId w:val="12"/>
        </w:numPr>
        <w:spacing w:beforeAutospacing="0" w:afterAutospacing="0" w:line="360" w:lineRule="auto"/>
        <w:ind w:left="0" w:firstLine="709"/>
        <w:contextualSpacing/>
        <w:jc w:val="both"/>
        <w:rPr>
          <w:color w:val="000000"/>
          <w:sz w:val="28"/>
          <w:szCs w:val="28"/>
        </w:rPr>
      </w:pPr>
      <w:r>
        <w:rPr>
          <w:color w:val="000000"/>
          <w:sz w:val="28"/>
          <w:szCs w:val="28"/>
        </w:rPr>
        <w:t>описание актуальности темы, цели и задач работы;</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круг рассматриваемых проблем, варианты и методы их решения; </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результаты анализа используемого материала, их интерпретация и общие выводы.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Объем домашнего творческого задания - не более 10 страниц.</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Видами домашних творческих заданий могут являться разработка в составе команды:</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сценария деловой или ролевой игры с последующей ее реализацией на семинарском занятии;</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831FF8" w:rsidRDefault="005C03FD">
      <w:pPr>
        <w:pStyle w:val="afd"/>
        <w:spacing w:line="360" w:lineRule="auto"/>
        <w:ind w:firstLine="709"/>
        <w:contextualSpacing/>
        <w:jc w:val="both"/>
        <w:rPr>
          <w:sz w:val="28"/>
          <w:szCs w:val="28"/>
        </w:rPr>
      </w:pPr>
      <w:r>
        <w:rPr>
          <w:sz w:val="28"/>
          <w:szCs w:val="28"/>
        </w:rPr>
        <w:t>Результаты выполнения домашнего творческого задания могут быть обсуждены на семинарских (практических) занятиях.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lastRenderedPageBreak/>
        <w:t>Оценка домашнего творческого задания осуществляется в процессе текущего контроля успеваемости студентов.</w:t>
      </w:r>
    </w:p>
    <w:p w:rsidR="00831FF8" w:rsidRDefault="005C03FD">
      <w:pPr>
        <w:pStyle w:val="32"/>
        <w:spacing w:after="0"/>
        <w:ind w:left="0" w:firstLine="709"/>
        <w:jc w:val="center"/>
        <w:rPr>
          <w:b/>
          <w:bCs/>
          <w:sz w:val="28"/>
          <w:szCs w:val="28"/>
        </w:rPr>
      </w:pPr>
      <w:r>
        <w:rPr>
          <w:b/>
          <w:bCs/>
          <w:sz w:val="28"/>
          <w:szCs w:val="28"/>
        </w:rPr>
        <w:t>Методические указания к курсовому проектированию</w:t>
      </w:r>
    </w:p>
    <w:p w:rsidR="00831FF8" w:rsidRDefault="005C03FD">
      <w:pPr>
        <w:pStyle w:val="32"/>
        <w:spacing w:after="0"/>
        <w:ind w:left="0" w:firstLine="709"/>
        <w:jc w:val="both"/>
        <w:rPr>
          <w:sz w:val="28"/>
          <w:szCs w:val="28"/>
        </w:rPr>
      </w:pPr>
      <w:r>
        <w:rPr>
          <w:sz w:val="28"/>
          <w:szCs w:val="28"/>
        </w:rPr>
        <w:t xml:space="preserve">Выполнение курсового проекта по дисциплине «Система государственного и муниципального управления»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rsidR="00831FF8" w:rsidRDefault="005C03FD">
      <w:pPr>
        <w:pStyle w:val="32"/>
        <w:spacing w:after="0"/>
        <w:ind w:left="0" w:firstLine="709"/>
        <w:jc w:val="both"/>
        <w:rPr>
          <w:sz w:val="28"/>
          <w:szCs w:val="28"/>
        </w:rPr>
      </w:pPr>
      <w:r>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rsidR="00831FF8" w:rsidRDefault="005C03FD">
      <w:pPr>
        <w:pStyle w:val="32"/>
        <w:spacing w:after="0"/>
        <w:ind w:left="0" w:firstLine="709"/>
        <w:jc w:val="both"/>
        <w:rPr>
          <w:sz w:val="28"/>
          <w:szCs w:val="28"/>
        </w:rPr>
      </w:pPr>
      <w:r>
        <w:rPr>
          <w:sz w:val="28"/>
          <w:szCs w:val="28"/>
        </w:rPr>
        <w:t>Общие требования к курсовому проекту</w:t>
      </w:r>
    </w:p>
    <w:p w:rsidR="00831FF8" w:rsidRDefault="005C03FD">
      <w:pPr>
        <w:pStyle w:val="32"/>
        <w:spacing w:after="0"/>
        <w:ind w:left="0" w:firstLine="709"/>
        <w:jc w:val="both"/>
        <w:rPr>
          <w:sz w:val="28"/>
          <w:szCs w:val="28"/>
        </w:rPr>
      </w:pPr>
      <w:r>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rsidR="00831FF8" w:rsidRDefault="005C03FD">
      <w:pPr>
        <w:pStyle w:val="32"/>
        <w:spacing w:after="0"/>
        <w:ind w:left="0" w:firstLine="709"/>
        <w:jc w:val="both"/>
        <w:rPr>
          <w:sz w:val="28"/>
          <w:szCs w:val="28"/>
        </w:rPr>
      </w:pPr>
      <w:r>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rsidR="00831FF8" w:rsidRDefault="005C03FD">
      <w:pPr>
        <w:pStyle w:val="32"/>
        <w:spacing w:after="0"/>
        <w:ind w:left="0" w:firstLine="709"/>
        <w:jc w:val="both"/>
        <w:rPr>
          <w:sz w:val="28"/>
          <w:szCs w:val="28"/>
        </w:rPr>
      </w:pPr>
      <w:r>
        <w:rPr>
          <w:sz w:val="28"/>
          <w:szCs w:val="28"/>
        </w:rPr>
        <w:t>Выбор темы курсового проекта и ее утверждение</w:t>
      </w:r>
    </w:p>
    <w:p w:rsidR="00831FF8" w:rsidRDefault="005C03FD">
      <w:pPr>
        <w:pStyle w:val="32"/>
        <w:spacing w:after="0"/>
        <w:ind w:left="0" w:firstLine="709"/>
        <w:jc w:val="both"/>
        <w:rPr>
          <w:sz w:val="28"/>
          <w:szCs w:val="28"/>
        </w:rPr>
      </w:pPr>
      <w:r>
        <w:rPr>
          <w:sz w:val="28"/>
          <w:szCs w:val="28"/>
        </w:rPr>
        <w:t>•</w:t>
      </w:r>
      <w:r>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rsidR="00831FF8" w:rsidRDefault="005C03FD">
      <w:pPr>
        <w:pStyle w:val="32"/>
        <w:spacing w:after="0"/>
        <w:ind w:left="0" w:firstLine="709"/>
        <w:jc w:val="both"/>
        <w:rPr>
          <w:sz w:val="28"/>
          <w:szCs w:val="28"/>
        </w:rPr>
      </w:pPr>
      <w:r>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w:t>
      </w:r>
      <w:r>
        <w:rPr>
          <w:sz w:val="28"/>
          <w:szCs w:val="28"/>
        </w:rPr>
        <w:lastRenderedPageBreak/>
        <w:t xml:space="preserve">муниципального управления и отдельных государственных и муниципальных предприятий, постольку приведенные разделе 5.3 формулировки следует рассматривать как примерные. Они могут служить ориентиром в поиске темы курсового проекта. </w:t>
      </w:r>
    </w:p>
    <w:p w:rsidR="00831FF8" w:rsidRDefault="005C03FD">
      <w:pPr>
        <w:pStyle w:val="32"/>
        <w:spacing w:after="0"/>
        <w:ind w:left="0" w:firstLine="709"/>
        <w:jc w:val="both"/>
        <w:rPr>
          <w:sz w:val="28"/>
          <w:szCs w:val="28"/>
        </w:rPr>
      </w:pPr>
      <w:r>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rsidR="00831FF8" w:rsidRDefault="005C03FD">
      <w:pPr>
        <w:pStyle w:val="32"/>
        <w:spacing w:after="0"/>
        <w:ind w:left="0" w:firstLine="709"/>
        <w:jc w:val="both"/>
        <w:rPr>
          <w:sz w:val="28"/>
          <w:szCs w:val="28"/>
        </w:rPr>
      </w:pPr>
      <w:r>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rsidR="00831FF8" w:rsidRDefault="005C03FD">
      <w:pPr>
        <w:pStyle w:val="32"/>
        <w:spacing w:after="0"/>
        <w:ind w:left="0" w:firstLine="709"/>
        <w:jc w:val="both"/>
        <w:rPr>
          <w:sz w:val="28"/>
          <w:szCs w:val="28"/>
        </w:rPr>
      </w:pPr>
      <w:r>
        <w:rPr>
          <w:sz w:val="28"/>
          <w:szCs w:val="28"/>
        </w:rPr>
        <w:t xml:space="preserve">Процесс выполнения состоит из трех этапов: </w:t>
      </w:r>
    </w:p>
    <w:p w:rsidR="00831FF8" w:rsidRDefault="005C03FD">
      <w:pPr>
        <w:pStyle w:val="32"/>
        <w:spacing w:after="0"/>
        <w:ind w:left="0" w:firstLine="709"/>
        <w:jc w:val="both"/>
        <w:rPr>
          <w:sz w:val="28"/>
          <w:szCs w:val="28"/>
        </w:rPr>
      </w:pPr>
      <w:r>
        <w:rPr>
          <w:sz w:val="28"/>
          <w:szCs w:val="28"/>
        </w:rPr>
        <w:t>-</w:t>
      </w:r>
      <w:r>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rsidR="00831FF8" w:rsidRDefault="005C03FD">
      <w:pPr>
        <w:pStyle w:val="32"/>
        <w:spacing w:after="0"/>
        <w:ind w:left="0" w:firstLine="709"/>
        <w:jc w:val="both"/>
        <w:rPr>
          <w:sz w:val="28"/>
          <w:szCs w:val="28"/>
        </w:rPr>
      </w:pPr>
      <w:r>
        <w:rPr>
          <w:sz w:val="28"/>
          <w:szCs w:val="28"/>
        </w:rPr>
        <w:t>-</w:t>
      </w:r>
      <w:r>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rsidR="00831FF8" w:rsidRDefault="005C03FD">
      <w:pPr>
        <w:pStyle w:val="32"/>
        <w:spacing w:after="0"/>
        <w:ind w:left="0" w:firstLine="709"/>
        <w:jc w:val="both"/>
        <w:rPr>
          <w:sz w:val="28"/>
          <w:szCs w:val="28"/>
        </w:rPr>
      </w:pPr>
      <w:r>
        <w:rPr>
          <w:sz w:val="28"/>
          <w:szCs w:val="28"/>
        </w:rPr>
        <w:t>-</w:t>
      </w:r>
      <w:r>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rsidR="00831FF8" w:rsidRDefault="005C03FD">
      <w:pPr>
        <w:pStyle w:val="32"/>
        <w:spacing w:after="0"/>
        <w:ind w:left="0" w:firstLine="709"/>
        <w:jc w:val="both"/>
        <w:rPr>
          <w:sz w:val="28"/>
          <w:szCs w:val="28"/>
        </w:rPr>
      </w:pPr>
      <w:r>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rsidR="00831FF8" w:rsidRDefault="005C03FD">
      <w:pPr>
        <w:pStyle w:val="32"/>
        <w:spacing w:after="0"/>
        <w:ind w:left="0" w:firstLine="709"/>
        <w:jc w:val="both"/>
        <w:rPr>
          <w:sz w:val="28"/>
          <w:szCs w:val="28"/>
        </w:rPr>
      </w:pPr>
      <w:r>
        <w:rPr>
          <w:sz w:val="28"/>
          <w:szCs w:val="28"/>
        </w:rPr>
        <w:t>Структура и объем курсового проекта</w:t>
      </w:r>
    </w:p>
    <w:p w:rsidR="00831FF8" w:rsidRDefault="005C03FD">
      <w:pPr>
        <w:pStyle w:val="32"/>
        <w:spacing w:after="0"/>
        <w:ind w:left="0" w:firstLine="709"/>
        <w:jc w:val="both"/>
        <w:rPr>
          <w:sz w:val="28"/>
          <w:szCs w:val="28"/>
        </w:rPr>
      </w:pPr>
      <w:r>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rsidR="00831FF8" w:rsidRDefault="005C03FD">
      <w:pPr>
        <w:pStyle w:val="32"/>
        <w:spacing w:after="0"/>
        <w:ind w:left="0" w:firstLine="709"/>
        <w:jc w:val="both"/>
        <w:rPr>
          <w:sz w:val="28"/>
          <w:szCs w:val="28"/>
        </w:rPr>
      </w:pPr>
      <w:r>
        <w:rPr>
          <w:sz w:val="28"/>
          <w:szCs w:val="28"/>
        </w:rPr>
        <w:t xml:space="preserve">Типовая структура I варианта включает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Характеристика объекта исследования </w:t>
      </w:r>
    </w:p>
    <w:p w:rsidR="00831FF8" w:rsidRDefault="005C03FD">
      <w:pPr>
        <w:pStyle w:val="32"/>
        <w:spacing w:after="0"/>
        <w:ind w:left="0" w:firstLine="709"/>
        <w:jc w:val="both"/>
        <w:rPr>
          <w:sz w:val="28"/>
          <w:szCs w:val="28"/>
        </w:rPr>
      </w:pPr>
      <w:r>
        <w:rPr>
          <w:sz w:val="28"/>
          <w:szCs w:val="28"/>
        </w:rPr>
        <w:t xml:space="preserve">Раздел 2. Анализ системы управления исследуемым объектом и/или ее отдельных элементов и сторон </w:t>
      </w:r>
    </w:p>
    <w:p w:rsidR="00831FF8" w:rsidRDefault="005C03FD">
      <w:pPr>
        <w:pStyle w:val="32"/>
        <w:spacing w:after="0"/>
        <w:ind w:left="0" w:firstLine="709"/>
        <w:jc w:val="both"/>
        <w:rPr>
          <w:sz w:val="28"/>
          <w:szCs w:val="28"/>
        </w:rPr>
      </w:pPr>
      <w:r>
        <w:rPr>
          <w:sz w:val="28"/>
          <w:szCs w:val="28"/>
        </w:rPr>
        <w:t xml:space="preserve">Раздел 3. 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lastRenderedPageBreak/>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Типовая структура II варианта содержит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 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Теоретико-правовые основы исследуемой проблемы </w:t>
      </w:r>
    </w:p>
    <w:p w:rsidR="00831FF8" w:rsidRDefault="005C03FD">
      <w:pPr>
        <w:pStyle w:val="32"/>
        <w:spacing w:after="0"/>
        <w:ind w:left="0" w:firstLine="709"/>
        <w:jc w:val="both"/>
        <w:rPr>
          <w:sz w:val="28"/>
          <w:szCs w:val="28"/>
        </w:rPr>
      </w:pPr>
      <w:r>
        <w:rPr>
          <w:sz w:val="28"/>
          <w:szCs w:val="28"/>
        </w:rPr>
        <w:t xml:space="preserve">Раздел 2. Анализ исследуемой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Раздел 3. Разработка предложений и рекомендаций по разрешению выявленной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 xml:space="preserve">Список правовых актов, использованной литературы и интернет-источников. </w:t>
      </w:r>
    </w:p>
    <w:p w:rsidR="00831FF8" w:rsidRDefault="005C03FD">
      <w:pPr>
        <w:pStyle w:val="32"/>
        <w:spacing w:after="0"/>
        <w:ind w:left="0" w:firstLine="709"/>
        <w:jc w:val="both"/>
        <w:rPr>
          <w:sz w:val="28"/>
          <w:szCs w:val="28"/>
        </w:rPr>
      </w:pPr>
      <w:r>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rsidR="00831FF8" w:rsidRDefault="005C03FD">
      <w:pPr>
        <w:pStyle w:val="32"/>
        <w:spacing w:after="0"/>
        <w:ind w:left="0" w:firstLine="709"/>
        <w:jc w:val="both"/>
        <w:rPr>
          <w:sz w:val="28"/>
          <w:szCs w:val="28"/>
        </w:rPr>
      </w:pPr>
      <w:r>
        <w:rPr>
          <w:sz w:val="28"/>
          <w:szCs w:val="28"/>
        </w:rPr>
        <w:t xml:space="preserve">Объем курсового проекта (без приложений) составляет 40–45 страниц текста (), включая таблицы и рисунки. </w:t>
      </w:r>
    </w:p>
    <w:p w:rsidR="00831FF8" w:rsidRDefault="005C03FD">
      <w:pPr>
        <w:pStyle w:val="32"/>
        <w:spacing w:after="0"/>
        <w:ind w:left="0" w:firstLine="709"/>
        <w:jc w:val="both"/>
        <w:rPr>
          <w:sz w:val="28"/>
          <w:szCs w:val="28"/>
        </w:rPr>
      </w:pPr>
      <w:r>
        <w:rPr>
          <w:sz w:val="28"/>
          <w:szCs w:val="28"/>
        </w:rPr>
        <w:t>Методические указания к выполнению основных разделов курсового проекта</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Введение – вступительная часть курсового проекта, в которой необходимо: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обосновать актуальность разрабатываемой темы, ее теоретическую и практическую значимость;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границы исследования (объект, предмет, хронологические и/или географические рамки); </w:t>
      </w:r>
    </w:p>
    <w:p w:rsidR="00831FF8" w:rsidRDefault="005C03FD">
      <w:pPr>
        <w:pStyle w:val="32"/>
        <w:spacing w:after="0"/>
        <w:ind w:left="0" w:firstLine="709"/>
        <w:jc w:val="both"/>
        <w:rPr>
          <w:sz w:val="28"/>
          <w:szCs w:val="28"/>
        </w:rPr>
      </w:pPr>
      <w:r>
        <w:rPr>
          <w:sz w:val="28"/>
          <w:szCs w:val="28"/>
        </w:rPr>
        <w:t>-</w:t>
      </w:r>
      <w:r>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теоретические основы и указать избранный метод (или методы) исследования; </w:t>
      </w:r>
    </w:p>
    <w:p w:rsidR="00831FF8" w:rsidRDefault="005C03FD">
      <w:pPr>
        <w:pStyle w:val="32"/>
        <w:spacing w:after="0"/>
        <w:ind w:left="0" w:firstLine="709"/>
        <w:jc w:val="both"/>
        <w:rPr>
          <w:sz w:val="28"/>
          <w:szCs w:val="28"/>
        </w:rPr>
      </w:pPr>
      <w:r>
        <w:rPr>
          <w:sz w:val="28"/>
          <w:szCs w:val="28"/>
        </w:rPr>
        <w:t>-</w:t>
      </w:r>
      <w:r>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rsidR="00831FF8" w:rsidRDefault="005C03FD">
      <w:pPr>
        <w:pStyle w:val="32"/>
        <w:spacing w:after="0"/>
        <w:ind w:left="0" w:firstLine="709"/>
        <w:jc w:val="both"/>
        <w:rPr>
          <w:sz w:val="28"/>
          <w:szCs w:val="28"/>
        </w:rPr>
      </w:pPr>
      <w:r>
        <w:rPr>
          <w:sz w:val="28"/>
          <w:szCs w:val="28"/>
        </w:rPr>
        <w:t>-</w:t>
      </w:r>
      <w:r>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rsidR="00831FF8" w:rsidRDefault="005C03FD">
      <w:pPr>
        <w:pStyle w:val="32"/>
        <w:spacing w:after="0"/>
        <w:ind w:left="0" w:firstLine="709"/>
        <w:jc w:val="both"/>
        <w:rPr>
          <w:sz w:val="28"/>
          <w:szCs w:val="28"/>
        </w:rPr>
      </w:pPr>
      <w:r>
        <w:rPr>
          <w:sz w:val="28"/>
          <w:szCs w:val="28"/>
        </w:rPr>
        <w:t xml:space="preserve">Стиль изложения введения тезисный, форма изложения постановочная. </w:t>
      </w:r>
    </w:p>
    <w:p w:rsidR="00831FF8" w:rsidRDefault="005C03FD">
      <w:pPr>
        <w:pStyle w:val="32"/>
        <w:spacing w:after="0"/>
        <w:ind w:left="0" w:firstLine="709"/>
        <w:jc w:val="both"/>
        <w:rPr>
          <w:sz w:val="28"/>
          <w:szCs w:val="28"/>
        </w:rPr>
      </w:pPr>
      <w:r>
        <w:rPr>
          <w:sz w:val="28"/>
          <w:szCs w:val="28"/>
        </w:rPr>
        <w:t xml:space="preserve">По объему введение должно составлять примерно 8 % от общего количества текстового материала (т. е. 3–4 страницы). </w:t>
      </w:r>
    </w:p>
    <w:p w:rsidR="00831FF8" w:rsidRDefault="005C03FD">
      <w:pPr>
        <w:pStyle w:val="32"/>
        <w:spacing w:after="0"/>
        <w:ind w:left="0" w:firstLine="709"/>
        <w:jc w:val="both"/>
        <w:rPr>
          <w:sz w:val="28"/>
          <w:szCs w:val="28"/>
        </w:rPr>
      </w:pPr>
      <w:r>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rsidR="00831FF8" w:rsidRDefault="005C03FD">
      <w:pPr>
        <w:pStyle w:val="32"/>
        <w:spacing w:after="0"/>
        <w:ind w:left="0" w:firstLine="709"/>
        <w:jc w:val="both"/>
        <w:rPr>
          <w:sz w:val="28"/>
          <w:szCs w:val="28"/>
        </w:rPr>
      </w:pPr>
      <w:r>
        <w:rPr>
          <w:sz w:val="28"/>
          <w:szCs w:val="28"/>
        </w:rPr>
        <w:lastRenderedPageBreak/>
        <w:t xml:space="preserve">Характеристика объекта исследования независимо от специфики темы курсового проекта должна содержать: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целей, необходимость реализации которых обусловила создание и функционирование исследуемого объекта;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его структуры с выделением основных составляющих и их роли в достижении поставленных целей; </w:t>
      </w:r>
    </w:p>
    <w:p w:rsidR="00831FF8" w:rsidRDefault="005C03FD">
      <w:pPr>
        <w:pStyle w:val="32"/>
        <w:spacing w:after="0"/>
        <w:ind w:left="0" w:firstLine="709"/>
        <w:jc w:val="both"/>
        <w:rPr>
          <w:sz w:val="28"/>
          <w:szCs w:val="28"/>
        </w:rPr>
      </w:pPr>
      <w:r>
        <w:rPr>
          <w:sz w:val="28"/>
          <w:szCs w:val="28"/>
        </w:rPr>
        <w:t>-</w:t>
      </w:r>
      <w:r>
        <w:rPr>
          <w:sz w:val="28"/>
          <w:szCs w:val="28"/>
        </w:rPr>
        <w:tab/>
        <w:t xml:space="preserve">четкое определение места анализируемого объекта в системе более крупного масштаба; </w:t>
      </w:r>
    </w:p>
    <w:p w:rsidR="00831FF8" w:rsidRDefault="005C03FD">
      <w:pPr>
        <w:pStyle w:val="32"/>
        <w:spacing w:after="0"/>
        <w:ind w:left="0" w:firstLine="709"/>
        <w:jc w:val="both"/>
        <w:rPr>
          <w:sz w:val="28"/>
          <w:szCs w:val="28"/>
        </w:rPr>
      </w:pPr>
      <w:r>
        <w:rPr>
          <w:sz w:val="28"/>
          <w:szCs w:val="28"/>
        </w:rPr>
        <w:t>-</w:t>
      </w:r>
      <w:r>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rsidR="00831FF8" w:rsidRDefault="005C03FD">
      <w:pPr>
        <w:pStyle w:val="32"/>
        <w:spacing w:after="0"/>
        <w:ind w:left="0" w:firstLine="709"/>
        <w:jc w:val="both"/>
        <w:rPr>
          <w:sz w:val="28"/>
          <w:szCs w:val="28"/>
        </w:rPr>
      </w:pPr>
      <w:r>
        <w:rPr>
          <w:sz w:val="28"/>
          <w:szCs w:val="28"/>
        </w:rPr>
        <w:t xml:space="preserve">Желательно также проанализировать финансовые показатели: доходы, расходы и результаты деятельности. </w:t>
      </w:r>
    </w:p>
    <w:p w:rsidR="00831FF8" w:rsidRDefault="005C03FD">
      <w:pPr>
        <w:pStyle w:val="32"/>
        <w:spacing w:after="0"/>
        <w:ind w:left="0" w:firstLine="709"/>
        <w:jc w:val="both"/>
        <w:rPr>
          <w:sz w:val="28"/>
          <w:szCs w:val="28"/>
        </w:rPr>
      </w:pPr>
      <w:r>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rsidR="00831FF8" w:rsidRDefault="005C03FD">
      <w:pPr>
        <w:pStyle w:val="32"/>
        <w:spacing w:after="0"/>
        <w:ind w:left="0" w:firstLine="709"/>
        <w:jc w:val="both"/>
        <w:rPr>
          <w:sz w:val="28"/>
          <w:szCs w:val="28"/>
        </w:rPr>
      </w:pPr>
      <w:r>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rsidR="00831FF8" w:rsidRDefault="005C03FD">
      <w:pPr>
        <w:pStyle w:val="32"/>
        <w:spacing w:after="0"/>
        <w:ind w:left="0" w:firstLine="709"/>
        <w:jc w:val="both"/>
        <w:rPr>
          <w:sz w:val="28"/>
          <w:szCs w:val="28"/>
        </w:rPr>
      </w:pPr>
      <w:r>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rsidR="00831FF8" w:rsidRDefault="005C03FD">
      <w:pPr>
        <w:pStyle w:val="32"/>
        <w:spacing w:after="0"/>
        <w:ind w:left="0" w:firstLine="709"/>
        <w:jc w:val="both"/>
        <w:rPr>
          <w:sz w:val="28"/>
          <w:szCs w:val="28"/>
        </w:rPr>
      </w:pPr>
      <w:r>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rsidR="00831FF8" w:rsidRDefault="005C03FD">
      <w:pPr>
        <w:pStyle w:val="32"/>
        <w:spacing w:after="0"/>
        <w:ind w:left="0" w:firstLine="709"/>
        <w:jc w:val="both"/>
        <w:rPr>
          <w:sz w:val="28"/>
          <w:szCs w:val="28"/>
        </w:rPr>
      </w:pPr>
      <w:r>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rsidR="00831FF8" w:rsidRDefault="005C03FD">
      <w:pPr>
        <w:pStyle w:val="32"/>
        <w:spacing w:after="0"/>
        <w:ind w:left="0" w:firstLine="709"/>
        <w:jc w:val="both"/>
        <w:rPr>
          <w:sz w:val="28"/>
          <w:szCs w:val="28"/>
        </w:rPr>
      </w:pPr>
      <w:r>
        <w:rPr>
          <w:sz w:val="28"/>
          <w:szCs w:val="28"/>
        </w:rPr>
        <w:t xml:space="preserve">Объем этой части не должен превышать 10–15 страниц. </w:t>
      </w:r>
    </w:p>
    <w:p w:rsidR="00831FF8" w:rsidRDefault="005C03FD">
      <w:pPr>
        <w:pStyle w:val="32"/>
        <w:spacing w:after="0"/>
        <w:ind w:left="0" w:firstLine="709"/>
        <w:jc w:val="both"/>
        <w:rPr>
          <w:sz w:val="28"/>
          <w:szCs w:val="28"/>
        </w:rPr>
      </w:pPr>
      <w:r>
        <w:rPr>
          <w:sz w:val="28"/>
          <w:szCs w:val="28"/>
        </w:rPr>
        <w:t xml:space="preserve">Теоретико-правовые основы изучаемой проблемы </w:t>
      </w:r>
    </w:p>
    <w:p w:rsidR="00831FF8" w:rsidRDefault="005C03FD">
      <w:pPr>
        <w:pStyle w:val="32"/>
        <w:spacing w:after="0"/>
        <w:ind w:left="0" w:firstLine="709"/>
        <w:jc w:val="both"/>
        <w:rPr>
          <w:sz w:val="28"/>
          <w:szCs w:val="28"/>
        </w:rPr>
      </w:pPr>
      <w:r>
        <w:rPr>
          <w:sz w:val="28"/>
          <w:szCs w:val="28"/>
        </w:rPr>
        <w:t xml:space="preserve">В этом разделе: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оценивается место, занимаемое объектом исследования в рамках исследуемой предметной области; </w:t>
      </w:r>
    </w:p>
    <w:p w:rsidR="00831FF8" w:rsidRDefault="005C03FD">
      <w:pPr>
        <w:pStyle w:val="32"/>
        <w:spacing w:after="0"/>
        <w:ind w:left="0" w:firstLine="709"/>
        <w:jc w:val="both"/>
        <w:rPr>
          <w:sz w:val="28"/>
          <w:szCs w:val="28"/>
        </w:rPr>
      </w:pPr>
      <w:r>
        <w:rPr>
          <w:sz w:val="28"/>
          <w:szCs w:val="28"/>
        </w:rPr>
        <w:t>-</w:t>
      </w:r>
      <w:r>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rsidR="00831FF8" w:rsidRDefault="005C03FD">
      <w:pPr>
        <w:pStyle w:val="32"/>
        <w:spacing w:after="0"/>
        <w:ind w:left="0" w:firstLine="709"/>
        <w:jc w:val="both"/>
        <w:rPr>
          <w:sz w:val="28"/>
          <w:szCs w:val="28"/>
        </w:rPr>
      </w:pPr>
      <w:r>
        <w:rPr>
          <w:sz w:val="28"/>
          <w:szCs w:val="28"/>
        </w:rPr>
        <w:t>-</w:t>
      </w:r>
      <w:r>
        <w:rPr>
          <w:sz w:val="28"/>
          <w:szCs w:val="28"/>
        </w:rPr>
        <w:tab/>
        <w:t>проводится уточнение понятийно-</w:t>
      </w:r>
      <w:proofErr w:type="spellStart"/>
      <w:r>
        <w:rPr>
          <w:sz w:val="28"/>
          <w:szCs w:val="28"/>
        </w:rPr>
        <w:t>категорийного</w:t>
      </w:r>
      <w:proofErr w:type="spellEnd"/>
      <w:r>
        <w:rPr>
          <w:sz w:val="28"/>
          <w:szCs w:val="28"/>
        </w:rPr>
        <w:t xml:space="preserve"> аппарата; </w:t>
      </w:r>
    </w:p>
    <w:p w:rsidR="00831FF8" w:rsidRDefault="005C03FD">
      <w:pPr>
        <w:pStyle w:val="32"/>
        <w:spacing w:after="0"/>
        <w:ind w:left="0" w:firstLine="709"/>
        <w:jc w:val="both"/>
        <w:rPr>
          <w:sz w:val="28"/>
          <w:szCs w:val="28"/>
        </w:rPr>
      </w:pPr>
      <w:r>
        <w:rPr>
          <w:sz w:val="28"/>
          <w:szCs w:val="28"/>
        </w:rPr>
        <w:t>-</w:t>
      </w:r>
      <w:r>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rsidR="00831FF8" w:rsidRDefault="005C03FD">
      <w:pPr>
        <w:pStyle w:val="32"/>
        <w:spacing w:after="0"/>
        <w:ind w:left="0" w:firstLine="709"/>
        <w:jc w:val="both"/>
        <w:rPr>
          <w:sz w:val="28"/>
          <w:szCs w:val="28"/>
        </w:rPr>
      </w:pPr>
      <w:r>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rsidR="00831FF8" w:rsidRDefault="005C03FD">
      <w:pPr>
        <w:pStyle w:val="32"/>
        <w:spacing w:after="0"/>
        <w:ind w:left="0" w:firstLine="709"/>
        <w:jc w:val="both"/>
        <w:rPr>
          <w:sz w:val="28"/>
          <w:szCs w:val="28"/>
        </w:rPr>
      </w:pPr>
      <w:r>
        <w:rPr>
          <w:sz w:val="28"/>
          <w:szCs w:val="28"/>
        </w:rPr>
        <w:t xml:space="preserve">Объем этой части должен составлять 12–15 страниц. </w:t>
      </w:r>
    </w:p>
    <w:p w:rsidR="00831FF8" w:rsidRDefault="005C03FD">
      <w:pPr>
        <w:pStyle w:val="32"/>
        <w:spacing w:after="0"/>
        <w:ind w:left="0" w:firstLine="709"/>
        <w:jc w:val="both"/>
        <w:rPr>
          <w:sz w:val="28"/>
          <w:szCs w:val="28"/>
        </w:rPr>
      </w:pPr>
      <w:r>
        <w:rPr>
          <w:sz w:val="28"/>
          <w:szCs w:val="28"/>
        </w:rPr>
        <w:t>Анализ системы управления исследуемым объектом и/или ее отдельных элементом и сторон</w:t>
      </w:r>
    </w:p>
    <w:p w:rsidR="00831FF8" w:rsidRDefault="005C03FD">
      <w:pPr>
        <w:pStyle w:val="32"/>
        <w:spacing w:after="0"/>
        <w:ind w:left="0" w:firstLine="709"/>
        <w:jc w:val="both"/>
        <w:rPr>
          <w:sz w:val="28"/>
          <w:szCs w:val="28"/>
        </w:rPr>
      </w:pPr>
      <w:r>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rsidR="00831FF8" w:rsidRDefault="005C03FD">
      <w:pPr>
        <w:pStyle w:val="32"/>
        <w:spacing w:after="0"/>
        <w:ind w:left="0" w:firstLine="709"/>
        <w:jc w:val="both"/>
        <w:rPr>
          <w:sz w:val="28"/>
          <w:szCs w:val="28"/>
        </w:rPr>
      </w:pPr>
      <w:r>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rsidR="00831FF8" w:rsidRDefault="005C03FD">
      <w:pPr>
        <w:pStyle w:val="32"/>
        <w:spacing w:after="0"/>
        <w:ind w:left="0" w:firstLine="709"/>
        <w:jc w:val="both"/>
        <w:rPr>
          <w:sz w:val="28"/>
          <w:szCs w:val="28"/>
        </w:rPr>
      </w:pPr>
      <w:r>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rsidR="00831FF8" w:rsidRDefault="005C03FD">
      <w:pPr>
        <w:pStyle w:val="32"/>
        <w:spacing w:after="0"/>
        <w:ind w:left="0" w:firstLine="709"/>
        <w:jc w:val="both"/>
        <w:rPr>
          <w:sz w:val="28"/>
          <w:szCs w:val="28"/>
        </w:rPr>
      </w:pPr>
      <w:r>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rsidR="00831FF8" w:rsidRDefault="005C03FD">
      <w:pPr>
        <w:pStyle w:val="32"/>
        <w:spacing w:after="0"/>
        <w:ind w:left="0" w:firstLine="709"/>
        <w:jc w:val="both"/>
        <w:rPr>
          <w:sz w:val="28"/>
          <w:szCs w:val="28"/>
        </w:rPr>
      </w:pPr>
      <w:r>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rsidR="00831FF8" w:rsidRDefault="005C03FD">
      <w:pPr>
        <w:pStyle w:val="32"/>
        <w:spacing w:after="0"/>
        <w:ind w:left="0" w:firstLine="709"/>
        <w:jc w:val="both"/>
        <w:rPr>
          <w:sz w:val="28"/>
          <w:szCs w:val="28"/>
        </w:rPr>
      </w:pPr>
      <w:r>
        <w:rPr>
          <w:sz w:val="28"/>
          <w:szCs w:val="28"/>
        </w:rPr>
        <w:t xml:space="preserve">Анализ системы управления нацелен на выявление ее недостатков, установление их причин и последствий. Он включает: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достигнутого уровня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положительных и отрицательных сторон в управлении; </w:t>
      </w:r>
    </w:p>
    <w:p w:rsidR="00831FF8" w:rsidRDefault="005C03FD">
      <w:pPr>
        <w:pStyle w:val="32"/>
        <w:spacing w:after="0"/>
        <w:ind w:left="0" w:firstLine="709"/>
        <w:jc w:val="both"/>
        <w:rPr>
          <w:sz w:val="28"/>
          <w:szCs w:val="28"/>
        </w:rPr>
      </w:pPr>
      <w:r>
        <w:rPr>
          <w:sz w:val="28"/>
          <w:szCs w:val="28"/>
        </w:rPr>
        <w:t>-</w:t>
      </w:r>
      <w:r>
        <w:rPr>
          <w:sz w:val="28"/>
          <w:szCs w:val="28"/>
        </w:rPr>
        <w:tab/>
        <w:t xml:space="preserve">систематизацию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причин недостатков. </w:t>
      </w:r>
    </w:p>
    <w:p w:rsidR="00831FF8" w:rsidRDefault="005C03FD">
      <w:pPr>
        <w:pStyle w:val="32"/>
        <w:spacing w:after="0"/>
        <w:ind w:left="0" w:firstLine="709"/>
        <w:jc w:val="both"/>
        <w:rPr>
          <w:sz w:val="28"/>
          <w:szCs w:val="28"/>
        </w:rPr>
      </w:pPr>
      <w:r>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rsidR="00831FF8" w:rsidRDefault="005C03FD">
      <w:pPr>
        <w:pStyle w:val="32"/>
        <w:spacing w:after="0"/>
        <w:ind w:left="0" w:firstLine="709"/>
        <w:jc w:val="both"/>
        <w:rPr>
          <w:sz w:val="28"/>
          <w:szCs w:val="28"/>
        </w:rPr>
      </w:pPr>
      <w:r>
        <w:rPr>
          <w:sz w:val="28"/>
          <w:szCs w:val="28"/>
        </w:rPr>
        <w:lastRenderedPageBreak/>
        <w:t xml:space="preserve">Объем аналитической части должен оставлять 15 страниц текста. </w:t>
      </w:r>
    </w:p>
    <w:p w:rsidR="00831FF8" w:rsidRDefault="005C03FD">
      <w:pPr>
        <w:pStyle w:val="32"/>
        <w:spacing w:after="0"/>
        <w:ind w:left="0" w:firstLine="709"/>
        <w:jc w:val="both"/>
        <w:rPr>
          <w:sz w:val="28"/>
          <w:szCs w:val="28"/>
        </w:rPr>
      </w:pPr>
      <w:r>
        <w:rPr>
          <w:sz w:val="28"/>
          <w:szCs w:val="28"/>
        </w:rPr>
        <w:t>Анализ изучаемой проблемы в организации</w:t>
      </w:r>
    </w:p>
    <w:p w:rsidR="00831FF8" w:rsidRDefault="005C03FD">
      <w:pPr>
        <w:pStyle w:val="32"/>
        <w:spacing w:after="0"/>
        <w:ind w:left="0" w:firstLine="709"/>
        <w:jc w:val="both"/>
        <w:rPr>
          <w:sz w:val="28"/>
          <w:szCs w:val="28"/>
        </w:rPr>
      </w:pPr>
      <w:r>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rsidR="00831FF8" w:rsidRDefault="005C03FD">
      <w:pPr>
        <w:pStyle w:val="32"/>
        <w:spacing w:after="0"/>
        <w:ind w:left="0" w:firstLine="709"/>
        <w:jc w:val="both"/>
        <w:rPr>
          <w:sz w:val="28"/>
          <w:szCs w:val="28"/>
        </w:rPr>
      </w:pPr>
      <w:r>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rsidR="00831FF8" w:rsidRDefault="005C03FD">
      <w:pPr>
        <w:pStyle w:val="32"/>
        <w:spacing w:after="0"/>
        <w:ind w:left="0" w:firstLine="709"/>
        <w:jc w:val="both"/>
        <w:rPr>
          <w:sz w:val="28"/>
          <w:szCs w:val="28"/>
        </w:rPr>
      </w:pPr>
      <w:r>
        <w:rPr>
          <w:sz w:val="28"/>
          <w:szCs w:val="28"/>
        </w:rPr>
        <w:t xml:space="preserve">Конкретными формами их проявления являются: </w:t>
      </w:r>
    </w:p>
    <w:p w:rsidR="00831FF8" w:rsidRDefault="005C03FD">
      <w:pPr>
        <w:pStyle w:val="32"/>
        <w:spacing w:after="0"/>
        <w:ind w:left="0" w:firstLine="709"/>
        <w:jc w:val="both"/>
        <w:rPr>
          <w:sz w:val="28"/>
          <w:szCs w:val="28"/>
        </w:rPr>
      </w:pPr>
      <w:r>
        <w:rPr>
          <w:sz w:val="28"/>
          <w:szCs w:val="28"/>
        </w:rPr>
        <w:t>-</w:t>
      </w:r>
      <w:r>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rsidR="00831FF8" w:rsidRDefault="005C03FD">
      <w:pPr>
        <w:pStyle w:val="32"/>
        <w:spacing w:after="0"/>
        <w:ind w:left="0" w:firstLine="709"/>
        <w:jc w:val="both"/>
        <w:rPr>
          <w:sz w:val="28"/>
          <w:szCs w:val="28"/>
        </w:rPr>
      </w:pPr>
      <w:r>
        <w:rPr>
          <w:sz w:val="28"/>
          <w:szCs w:val="28"/>
        </w:rPr>
        <w:t>-</w:t>
      </w:r>
      <w:r>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rsidR="00831FF8" w:rsidRDefault="005C03FD">
      <w:pPr>
        <w:pStyle w:val="32"/>
        <w:spacing w:after="0"/>
        <w:ind w:left="0" w:firstLine="709"/>
        <w:jc w:val="both"/>
        <w:rPr>
          <w:sz w:val="28"/>
          <w:szCs w:val="28"/>
        </w:rPr>
      </w:pPr>
      <w:r>
        <w:rPr>
          <w:sz w:val="28"/>
          <w:szCs w:val="28"/>
        </w:rPr>
        <w:t>-</w:t>
      </w:r>
      <w:r>
        <w:rPr>
          <w:sz w:val="28"/>
          <w:szCs w:val="28"/>
        </w:rPr>
        <w:tab/>
        <w:t>организация работы экспертов на основе особой системы их деятельности: «мозговая атака», «</w:t>
      </w:r>
      <w:proofErr w:type="spellStart"/>
      <w:r>
        <w:rPr>
          <w:sz w:val="28"/>
          <w:szCs w:val="28"/>
        </w:rPr>
        <w:t>Дельфи</w:t>
      </w:r>
      <w:proofErr w:type="spellEnd"/>
      <w:r>
        <w:rPr>
          <w:sz w:val="28"/>
          <w:szCs w:val="28"/>
        </w:rPr>
        <w:t>», «</w:t>
      </w:r>
      <w:proofErr w:type="spellStart"/>
      <w:r>
        <w:rPr>
          <w:sz w:val="28"/>
          <w:szCs w:val="28"/>
        </w:rPr>
        <w:t>Паттери</w:t>
      </w:r>
      <w:proofErr w:type="spellEnd"/>
      <w:r>
        <w:rPr>
          <w:sz w:val="28"/>
          <w:szCs w:val="28"/>
        </w:rPr>
        <w:t xml:space="preserve">» и пр. </w:t>
      </w:r>
    </w:p>
    <w:p w:rsidR="00831FF8" w:rsidRDefault="005C03FD">
      <w:pPr>
        <w:pStyle w:val="32"/>
        <w:spacing w:after="0"/>
        <w:ind w:left="0" w:firstLine="709"/>
        <w:jc w:val="both"/>
        <w:rPr>
          <w:sz w:val="28"/>
          <w:szCs w:val="28"/>
        </w:rPr>
      </w:pPr>
      <w:r>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rsidR="00831FF8" w:rsidRDefault="005C03FD">
      <w:pPr>
        <w:pStyle w:val="32"/>
        <w:spacing w:after="0"/>
        <w:ind w:left="0" w:firstLine="709"/>
        <w:jc w:val="both"/>
        <w:rPr>
          <w:sz w:val="28"/>
          <w:szCs w:val="28"/>
        </w:rPr>
      </w:pPr>
      <w:r>
        <w:rPr>
          <w:sz w:val="28"/>
          <w:szCs w:val="28"/>
        </w:rPr>
        <w:t xml:space="preserve">3. Балансовый метод. </w:t>
      </w:r>
    </w:p>
    <w:p w:rsidR="00831FF8" w:rsidRDefault="005C03FD">
      <w:pPr>
        <w:pStyle w:val="32"/>
        <w:spacing w:after="0"/>
        <w:ind w:left="0" w:firstLine="709"/>
        <w:jc w:val="both"/>
        <w:rPr>
          <w:sz w:val="28"/>
          <w:szCs w:val="28"/>
        </w:rPr>
      </w:pPr>
      <w:r>
        <w:rPr>
          <w:sz w:val="28"/>
          <w:szCs w:val="28"/>
        </w:rPr>
        <w:t xml:space="preserve">4. Экономико-математические методы и модели. </w:t>
      </w:r>
    </w:p>
    <w:p w:rsidR="00831FF8" w:rsidRDefault="005C03FD">
      <w:pPr>
        <w:pStyle w:val="32"/>
        <w:spacing w:after="0"/>
        <w:ind w:left="0" w:firstLine="709"/>
        <w:jc w:val="both"/>
        <w:rPr>
          <w:sz w:val="28"/>
          <w:szCs w:val="28"/>
        </w:rPr>
      </w:pPr>
      <w:r>
        <w:rPr>
          <w:sz w:val="28"/>
          <w:szCs w:val="28"/>
        </w:rPr>
        <w:t xml:space="preserve">5. Методы прямых инженерно-экономических расчетов. </w:t>
      </w:r>
    </w:p>
    <w:p w:rsidR="00831FF8" w:rsidRDefault="005C03FD">
      <w:pPr>
        <w:pStyle w:val="32"/>
        <w:spacing w:after="0"/>
        <w:ind w:left="0" w:firstLine="709"/>
        <w:jc w:val="both"/>
        <w:rPr>
          <w:sz w:val="28"/>
          <w:szCs w:val="28"/>
        </w:rPr>
      </w:pPr>
      <w:r>
        <w:rPr>
          <w:sz w:val="28"/>
          <w:szCs w:val="28"/>
        </w:rPr>
        <w:t xml:space="preserve">6. Методы эмпирического исследования (наблюдение, сравнение, измерение, эксперимент). </w:t>
      </w:r>
    </w:p>
    <w:p w:rsidR="00831FF8" w:rsidRDefault="005C03FD">
      <w:pPr>
        <w:pStyle w:val="32"/>
        <w:spacing w:after="0"/>
        <w:ind w:left="0" w:firstLine="709"/>
        <w:jc w:val="both"/>
        <w:rPr>
          <w:sz w:val="28"/>
          <w:szCs w:val="28"/>
        </w:rPr>
      </w:pPr>
      <w:r>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rsidR="00831FF8" w:rsidRDefault="005C03FD">
      <w:pPr>
        <w:pStyle w:val="32"/>
        <w:spacing w:after="0"/>
        <w:ind w:left="0" w:firstLine="709"/>
        <w:jc w:val="both"/>
        <w:rPr>
          <w:sz w:val="28"/>
          <w:szCs w:val="28"/>
        </w:rPr>
      </w:pPr>
      <w:r>
        <w:rPr>
          <w:sz w:val="28"/>
          <w:szCs w:val="28"/>
        </w:rPr>
        <w:t xml:space="preserve">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rsidR="00831FF8" w:rsidRDefault="005C03FD">
      <w:pPr>
        <w:pStyle w:val="32"/>
        <w:spacing w:after="0"/>
        <w:ind w:left="0" w:firstLine="709"/>
        <w:jc w:val="both"/>
        <w:rPr>
          <w:sz w:val="28"/>
          <w:szCs w:val="28"/>
        </w:rPr>
      </w:pPr>
      <w:r>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поиск мероприятий (вариантов решения) по устранению выявленных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rsidR="00831FF8" w:rsidRDefault="005C03FD">
      <w:pPr>
        <w:pStyle w:val="32"/>
        <w:spacing w:after="0"/>
        <w:ind w:left="0" w:firstLine="709"/>
        <w:jc w:val="both"/>
        <w:rPr>
          <w:sz w:val="28"/>
          <w:szCs w:val="28"/>
        </w:rPr>
      </w:pPr>
      <w:r>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rsidR="00831FF8" w:rsidRDefault="005C03FD">
      <w:pPr>
        <w:pStyle w:val="32"/>
        <w:spacing w:after="0"/>
        <w:ind w:left="0" w:firstLine="709"/>
        <w:jc w:val="both"/>
        <w:rPr>
          <w:sz w:val="28"/>
          <w:szCs w:val="28"/>
        </w:rPr>
      </w:pPr>
      <w:r>
        <w:rPr>
          <w:sz w:val="28"/>
          <w:szCs w:val="28"/>
        </w:rPr>
        <w:t xml:space="preserve">Предложения должны содержать экономическое, правовое и социальное обоснование. </w:t>
      </w:r>
    </w:p>
    <w:p w:rsidR="00831FF8" w:rsidRDefault="005C03FD">
      <w:pPr>
        <w:pStyle w:val="32"/>
        <w:spacing w:after="0"/>
        <w:ind w:left="0" w:firstLine="709"/>
        <w:jc w:val="both"/>
        <w:rPr>
          <w:sz w:val="28"/>
          <w:szCs w:val="28"/>
        </w:rPr>
      </w:pPr>
      <w:r>
        <w:rPr>
          <w:sz w:val="28"/>
          <w:szCs w:val="28"/>
        </w:rPr>
        <w:t xml:space="preserve">Экономическое обоснование проектных решений имеет два направления: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общей абсолютной экономической эффективности принятого варианта управления. </w:t>
      </w:r>
    </w:p>
    <w:p w:rsidR="00831FF8" w:rsidRDefault="005C03FD">
      <w:pPr>
        <w:pStyle w:val="32"/>
        <w:spacing w:after="0"/>
        <w:ind w:left="0" w:firstLine="709"/>
        <w:jc w:val="both"/>
        <w:rPr>
          <w:sz w:val="28"/>
          <w:szCs w:val="28"/>
        </w:rPr>
      </w:pPr>
      <w:r>
        <w:rPr>
          <w:sz w:val="28"/>
          <w:szCs w:val="28"/>
        </w:rPr>
        <w:t xml:space="preserve">Основой расчета экономической эффективности служит соответствующая учебно-методическая литература. </w:t>
      </w:r>
    </w:p>
    <w:p w:rsidR="00831FF8" w:rsidRDefault="005C03FD">
      <w:pPr>
        <w:pStyle w:val="32"/>
        <w:spacing w:after="0"/>
        <w:ind w:left="0" w:firstLine="709"/>
        <w:jc w:val="both"/>
        <w:rPr>
          <w:sz w:val="28"/>
          <w:szCs w:val="28"/>
        </w:rPr>
      </w:pPr>
      <w:r>
        <w:rPr>
          <w:sz w:val="28"/>
          <w:szCs w:val="28"/>
        </w:rPr>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rsidR="00831FF8" w:rsidRDefault="005C03FD">
      <w:pPr>
        <w:pStyle w:val="32"/>
        <w:spacing w:after="0"/>
        <w:ind w:left="0" w:firstLine="709"/>
        <w:jc w:val="both"/>
        <w:rPr>
          <w:sz w:val="28"/>
          <w:szCs w:val="28"/>
        </w:rPr>
      </w:pPr>
      <w:r>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rsidR="00831FF8" w:rsidRDefault="005C03FD">
      <w:pPr>
        <w:pStyle w:val="32"/>
        <w:spacing w:after="0"/>
        <w:ind w:left="0" w:firstLine="709"/>
        <w:jc w:val="both"/>
        <w:rPr>
          <w:sz w:val="28"/>
          <w:szCs w:val="28"/>
        </w:rPr>
      </w:pPr>
      <w:r>
        <w:rPr>
          <w:sz w:val="28"/>
          <w:szCs w:val="28"/>
        </w:rPr>
        <w:t xml:space="preserve">Объем проектной части допускается до 20 страниц текста.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Pr>
          <w:sz w:val="28"/>
          <w:szCs w:val="28"/>
        </w:rPr>
        <w:t>3  страницы</w:t>
      </w:r>
      <w:proofErr w:type="gramEnd"/>
      <w:r>
        <w:rPr>
          <w:sz w:val="28"/>
          <w:szCs w:val="28"/>
        </w:rPr>
        <w:t xml:space="preserve"> текста). Оно должно отражать: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оценку общего состояния объекта исследования и/или оценку изученности исследуемой проблемы; </w:t>
      </w:r>
    </w:p>
    <w:p w:rsidR="00831FF8" w:rsidRDefault="005C03FD">
      <w:pPr>
        <w:pStyle w:val="32"/>
        <w:spacing w:after="0"/>
        <w:ind w:left="0" w:firstLine="709"/>
        <w:jc w:val="both"/>
        <w:rPr>
          <w:sz w:val="28"/>
          <w:szCs w:val="28"/>
        </w:rPr>
      </w:pPr>
      <w:r>
        <w:rPr>
          <w:sz w:val="28"/>
          <w:szCs w:val="28"/>
        </w:rPr>
        <w:t>-</w:t>
      </w:r>
      <w:r>
        <w:rPr>
          <w:sz w:val="28"/>
          <w:szCs w:val="28"/>
        </w:rPr>
        <w:tab/>
        <w:t xml:space="preserve">итоги анализа организации муниципального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rsidR="00831FF8" w:rsidRDefault="005C03FD">
      <w:pPr>
        <w:pStyle w:val="32"/>
        <w:spacing w:after="0"/>
        <w:ind w:left="0" w:firstLine="709"/>
        <w:jc w:val="both"/>
        <w:rPr>
          <w:sz w:val="28"/>
          <w:szCs w:val="28"/>
        </w:rPr>
      </w:pPr>
      <w:r>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rsidR="00831FF8" w:rsidRDefault="005C03FD">
      <w:pPr>
        <w:pStyle w:val="32"/>
        <w:spacing w:after="0"/>
        <w:ind w:left="0" w:firstLine="709"/>
        <w:jc w:val="both"/>
        <w:rPr>
          <w:sz w:val="28"/>
          <w:szCs w:val="28"/>
        </w:rPr>
      </w:pPr>
      <w:r>
        <w:rPr>
          <w:sz w:val="28"/>
          <w:szCs w:val="28"/>
        </w:rPr>
        <w:t xml:space="preserve">Рекомендуется использовать сквозную нумерацию источников с группировкой по следующим разделам: </w:t>
      </w:r>
    </w:p>
    <w:p w:rsidR="00831FF8" w:rsidRDefault="005C03FD">
      <w:pPr>
        <w:pStyle w:val="32"/>
        <w:spacing w:after="0"/>
        <w:ind w:left="0" w:firstLine="709"/>
        <w:jc w:val="both"/>
        <w:rPr>
          <w:sz w:val="28"/>
          <w:szCs w:val="28"/>
        </w:rPr>
      </w:pPr>
      <w:r>
        <w:rPr>
          <w:sz w:val="28"/>
          <w:szCs w:val="28"/>
        </w:rPr>
        <w:t>1.</w:t>
      </w:r>
      <w:r>
        <w:rPr>
          <w:sz w:val="28"/>
          <w:szCs w:val="28"/>
        </w:rPr>
        <w:tab/>
        <w:t xml:space="preserve">Нормативно-правовые акты; </w:t>
      </w:r>
    </w:p>
    <w:p w:rsidR="00831FF8" w:rsidRDefault="005C03FD">
      <w:pPr>
        <w:pStyle w:val="32"/>
        <w:spacing w:after="0"/>
        <w:ind w:left="0" w:firstLine="709"/>
        <w:jc w:val="both"/>
        <w:rPr>
          <w:sz w:val="28"/>
          <w:szCs w:val="28"/>
        </w:rPr>
      </w:pPr>
      <w:r>
        <w:rPr>
          <w:sz w:val="28"/>
          <w:szCs w:val="28"/>
        </w:rPr>
        <w:lastRenderedPageBreak/>
        <w:t>2.</w:t>
      </w:r>
      <w:r>
        <w:rPr>
          <w:sz w:val="28"/>
          <w:szCs w:val="28"/>
        </w:rPr>
        <w:tab/>
        <w:t xml:space="preserve">Литература; </w:t>
      </w:r>
    </w:p>
    <w:p w:rsidR="00831FF8" w:rsidRDefault="005C03FD">
      <w:pPr>
        <w:pStyle w:val="32"/>
        <w:spacing w:after="0"/>
        <w:ind w:left="0" w:firstLine="709"/>
        <w:jc w:val="both"/>
        <w:rPr>
          <w:sz w:val="28"/>
          <w:szCs w:val="28"/>
        </w:rPr>
      </w:pPr>
      <w:r>
        <w:rPr>
          <w:sz w:val="28"/>
          <w:szCs w:val="28"/>
        </w:rPr>
        <w:t>3.</w:t>
      </w:r>
      <w:r>
        <w:rPr>
          <w:sz w:val="28"/>
          <w:szCs w:val="28"/>
        </w:rPr>
        <w:tab/>
        <w:t xml:space="preserve">Другие источники (информационные агентства и сайты </w:t>
      </w:r>
      <w:proofErr w:type="spellStart"/>
      <w:r>
        <w:rPr>
          <w:sz w:val="28"/>
          <w:szCs w:val="28"/>
        </w:rPr>
        <w:t>Internet</w:t>
      </w:r>
      <w:proofErr w:type="spellEnd"/>
      <w:r>
        <w:rPr>
          <w:sz w:val="28"/>
          <w:szCs w:val="28"/>
        </w:rPr>
        <w:t xml:space="preserve">). </w:t>
      </w:r>
    </w:p>
    <w:p w:rsidR="00831FF8" w:rsidRDefault="005C03FD">
      <w:pPr>
        <w:pStyle w:val="32"/>
        <w:spacing w:after="0"/>
        <w:ind w:left="0" w:firstLine="709"/>
        <w:jc w:val="both"/>
        <w:rPr>
          <w:sz w:val="28"/>
          <w:szCs w:val="28"/>
        </w:rPr>
      </w:pPr>
      <w:r>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rsidR="00831FF8" w:rsidRDefault="005C03FD">
      <w:pPr>
        <w:pStyle w:val="32"/>
        <w:spacing w:after="0"/>
        <w:ind w:left="0" w:firstLine="709"/>
        <w:jc w:val="both"/>
        <w:rPr>
          <w:sz w:val="28"/>
          <w:szCs w:val="28"/>
        </w:rPr>
      </w:pPr>
      <w:r>
        <w:rPr>
          <w:sz w:val="28"/>
          <w:szCs w:val="28"/>
        </w:rPr>
        <w:t>Приложения</w:t>
      </w:r>
    </w:p>
    <w:p w:rsidR="00831FF8" w:rsidRDefault="005C03FD">
      <w:pPr>
        <w:pStyle w:val="32"/>
        <w:spacing w:after="0"/>
        <w:ind w:left="0" w:firstLine="709"/>
        <w:jc w:val="both"/>
        <w:rPr>
          <w:sz w:val="28"/>
          <w:szCs w:val="28"/>
        </w:rPr>
      </w:pPr>
      <w:r>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rsidR="00831FF8" w:rsidRDefault="005C03FD">
      <w:pPr>
        <w:pStyle w:val="32"/>
        <w:spacing w:after="0"/>
        <w:ind w:left="0" w:firstLine="709"/>
        <w:jc w:val="both"/>
        <w:rPr>
          <w:sz w:val="28"/>
          <w:szCs w:val="28"/>
        </w:rPr>
      </w:pPr>
      <w:r>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rsidR="00831FF8" w:rsidRDefault="005C03FD">
      <w:pPr>
        <w:pStyle w:val="32"/>
        <w:spacing w:after="0"/>
        <w:ind w:left="0" w:firstLine="709"/>
        <w:jc w:val="both"/>
        <w:rPr>
          <w:sz w:val="28"/>
          <w:szCs w:val="28"/>
        </w:rPr>
      </w:pPr>
      <w:r>
        <w:rPr>
          <w:sz w:val="28"/>
          <w:szCs w:val="28"/>
        </w:rPr>
        <w:t>Оформление курсового проекта</w:t>
      </w:r>
    </w:p>
    <w:p w:rsidR="00831FF8" w:rsidRDefault="005C03FD">
      <w:pPr>
        <w:pStyle w:val="32"/>
        <w:spacing w:after="0"/>
        <w:ind w:left="0" w:firstLine="709"/>
        <w:jc w:val="both"/>
        <w:rPr>
          <w:sz w:val="28"/>
          <w:szCs w:val="28"/>
        </w:rPr>
      </w:pPr>
      <w:r>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rsidR="00831FF8" w:rsidRDefault="005C03FD">
      <w:pPr>
        <w:pStyle w:val="32"/>
        <w:spacing w:after="0"/>
        <w:ind w:left="0" w:firstLine="709"/>
        <w:jc w:val="both"/>
        <w:rPr>
          <w:sz w:val="28"/>
          <w:szCs w:val="28"/>
        </w:rPr>
      </w:pPr>
      <w:r>
        <w:rPr>
          <w:sz w:val="28"/>
          <w:szCs w:val="28"/>
        </w:rPr>
        <w:t xml:space="preserve">Требования к оформлению страницы академического печатного текста, согласно соответствующему стандарту, следующие: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рукописи курсового проекта должен быть напечатан на принтере на одной стороне листа белой </w:t>
      </w:r>
      <w:proofErr w:type="spellStart"/>
      <w:r>
        <w:rPr>
          <w:sz w:val="28"/>
          <w:szCs w:val="28"/>
        </w:rPr>
        <w:t>односортной</w:t>
      </w:r>
      <w:proofErr w:type="spellEnd"/>
      <w:r>
        <w:rPr>
          <w:sz w:val="28"/>
          <w:szCs w:val="28"/>
        </w:rPr>
        <w:t xml:space="preserve"> бумаги формата А4;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печатается на принтере через 1,5 интервала; </w:t>
      </w:r>
    </w:p>
    <w:p w:rsidR="00831FF8" w:rsidRDefault="005C03FD">
      <w:pPr>
        <w:pStyle w:val="32"/>
        <w:spacing w:after="0"/>
        <w:ind w:left="0" w:firstLine="709"/>
        <w:jc w:val="both"/>
        <w:rPr>
          <w:sz w:val="28"/>
          <w:szCs w:val="28"/>
        </w:rPr>
      </w:pPr>
      <w:r>
        <w:rPr>
          <w:sz w:val="28"/>
          <w:szCs w:val="28"/>
        </w:rPr>
        <w:t>-</w:t>
      </w:r>
      <w:r>
        <w:rPr>
          <w:sz w:val="28"/>
          <w:szCs w:val="28"/>
        </w:rPr>
        <w:tab/>
        <w:t xml:space="preserve">при печати используется шрифт черного цвета кегель (размер) № 14, выравнивание по ширине; </w:t>
      </w:r>
    </w:p>
    <w:p w:rsidR="00831FF8" w:rsidRDefault="005C03FD">
      <w:pPr>
        <w:pStyle w:val="32"/>
        <w:spacing w:after="0"/>
        <w:ind w:left="0" w:firstLine="709"/>
        <w:jc w:val="both"/>
        <w:rPr>
          <w:sz w:val="28"/>
          <w:szCs w:val="28"/>
        </w:rPr>
      </w:pPr>
      <w:r>
        <w:rPr>
          <w:sz w:val="28"/>
          <w:szCs w:val="28"/>
        </w:rPr>
        <w:t>-</w:t>
      </w:r>
      <w:r>
        <w:rPr>
          <w:sz w:val="28"/>
          <w:szCs w:val="28"/>
        </w:rPr>
        <w:tab/>
        <w:t xml:space="preserve">интервал шрифта может быть обычный или разреженный до 0,5; </w:t>
      </w:r>
    </w:p>
    <w:p w:rsidR="00831FF8" w:rsidRDefault="005C03FD">
      <w:pPr>
        <w:pStyle w:val="32"/>
        <w:spacing w:after="0"/>
        <w:ind w:left="0" w:firstLine="709"/>
        <w:jc w:val="both"/>
        <w:rPr>
          <w:sz w:val="28"/>
          <w:szCs w:val="28"/>
        </w:rPr>
      </w:pPr>
      <w:r>
        <w:rPr>
          <w:sz w:val="28"/>
          <w:szCs w:val="28"/>
        </w:rPr>
        <w:t>-</w:t>
      </w:r>
      <w:r>
        <w:rPr>
          <w:sz w:val="28"/>
          <w:szCs w:val="28"/>
        </w:rPr>
        <w:tab/>
        <w:t xml:space="preserve">размер левого поля текста страницы – 25 мм, правового – 10 мм, верхнего и нижнего – 20 мм; </w:t>
      </w:r>
    </w:p>
    <w:p w:rsidR="00831FF8" w:rsidRDefault="005C03FD">
      <w:pPr>
        <w:pStyle w:val="32"/>
        <w:spacing w:after="0"/>
        <w:ind w:left="0" w:firstLine="709"/>
        <w:jc w:val="both"/>
        <w:rPr>
          <w:sz w:val="28"/>
          <w:szCs w:val="28"/>
        </w:rPr>
      </w:pPr>
      <w:r>
        <w:rPr>
          <w:sz w:val="28"/>
          <w:szCs w:val="28"/>
        </w:rPr>
        <w:t>-</w:t>
      </w:r>
      <w:r>
        <w:rPr>
          <w:sz w:val="28"/>
          <w:szCs w:val="28"/>
        </w:rPr>
        <w:tab/>
        <w:t xml:space="preserve">каждая страница должна содержать 27-30 строк по 60-65 знаков в строке; </w:t>
      </w:r>
    </w:p>
    <w:p w:rsidR="00831FF8" w:rsidRDefault="005C03FD">
      <w:pPr>
        <w:pStyle w:val="32"/>
        <w:spacing w:after="0"/>
        <w:ind w:left="0" w:firstLine="709"/>
        <w:jc w:val="both"/>
        <w:rPr>
          <w:sz w:val="28"/>
          <w:szCs w:val="28"/>
        </w:rPr>
      </w:pPr>
      <w:r>
        <w:rPr>
          <w:sz w:val="28"/>
          <w:szCs w:val="28"/>
        </w:rPr>
        <w:t>-</w:t>
      </w:r>
      <w:r>
        <w:rPr>
          <w:sz w:val="28"/>
          <w:szCs w:val="28"/>
        </w:rPr>
        <w:tab/>
        <w:t xml:space="preserve">абзац должен начинаться с красной строки (отступ – 12,7 мм). </w:t>
      </w:r>
    </w:p>
    <w:p w:rsidR="00831FF8" w:rsidRDefault="005C03FD">
      <w:pPr>
        <w:pStyle w:val="32"/>
        <w:spacing w:after="0"/>
        <w:ind w:left="0" w:firstLine="709"/>
        <w:jc w:val="both"/>
        <w:rPr>
          <w:sz w:val="28"/>
          <w:szCs w:val="28"/>
        </w:rPr>
      </w:pPr>
      <w:r>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rsidR="00831FF8" w:rsidRDefault="005C03FD">
      <w:pPr>
        <w:pStyle w:val="32"/>
        <w:spacing w:after="0"/>
        <w:ind w:left="0" w:firstLine="709"/>
        <w:jc w:val="both"/>
        <w:rPr>
          <w:sz w:val="28"/>
          <w:szCs w:val="28"/>
        </w:rPr>
      </w:pPr>
      <w:r>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rsidR="00831FF8" w:rsidRDefault="005C03FD">
      <w:pPr>
        <w:pStyle w:val="32"/>
        <w:spacing w:after="0"/>
        <w:ind w:left="0" w:firstLine="709"/>
        <w:jc w:val="both"/>
        <w:rPr>
          <w:sz w:val="28"/>
          <w:szCs w:val="28"/>
        </w:rPr>
      </w:pPr>
      <w:r>
        <w:rPr>
          <w:sz w:val="28"/>
          <w:szCs w:val="28"/>
        </w:rPr>
        <w:lastRenderedPageBreak/>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rsidR="00831FF8" w:rsidRDefault="005C03FD">
      <w:pPr>
        <w:pStyle w:val="32"/>
        <w:spacing w:after="0"/>
        <w:ind w:left="0" w:firstLine="709"/>
        <w:jc w:val="both"/>
        <w:rPr>
          <w:sz w:val="28"/>
          <w:szCs w:val="28"/>
        </w:rPr>
      </w:pPr>
      <w:r>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rsidR="00831FF8" w:rsidRDefault="005C03FD">
      <w:pPr>
        <w:pStyle w:val="32"/>
        <w:spacing w:after="0"/>
        <w:ind w:left="0" w:firstLine="709"/>
        <w:jc w:val="both"/>
        <w:rPr>
          <w:sz w:val="28"/>
          <w:szCs w:val="28"/>
        </w:rPr>
      </w:pPr>
      <w:r>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rsidR="00831FF8" w:rsidRDefault="005C03FD">
      <w:pPr>
        <w:pStyle w:val="32"/>
        <w:spacing w:after="0"/>
        <w:ind w:left="0" w:firstLine="709"/>
        <w:jc w:val="both"/>
        <w:rPr>
          <w:sz w:val="28"/>
          <w:szCs w:val="28"/>
        </w:rPr>
      </w:pPr>
      <w:r>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rsidR="00831FF8" w:rsidRDefault="005C03FD">
      <w:pPr>
        <w:pStyle w:val="32"/>
        <w:spacing w:after="0"/>
        <w:ind w:left="0" w:firstLine="709"/>
        <w:jc w:val="both"/>
        <w:rPr>
          <w:sz w:val="28"/>
          <w:szCs w:val="28"/>
        </w:rPr>
      </w:pPr>
      <w:r>
        <w:rPr>
          <w:sz w:val="28"/>
          <w:szCs w:val="28"/>
        </w:rPr>
        <w:t>В настоящее время в научных текстах принята чисто цифровая система (</w:t>
      </w:r>
      <w:proofErr w:type="spellStart"/>
      <w:r>
        <w:rPr>
          <w:sz w:val="28"/>
          <w:szCs w:val="28"/>
        </w:rPr>
        <w:t>индексационная</w:t>
      </w:r>
      <w:proofErr w:type="spellEnd"/>
      <w:r>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написания). </w:t>
      </w:r>
    </w:p>
    <w:p w:rsidR="00831FF8" w:rsidRDefault="005C03FD">
      <w:pPr>
        <w:pStyle w:val="32"/>
        <w:spacing w:after="0"/>
        <w:ind w:left="0" w:firstLine="709"/>
        <w:jc w:val="both"/>
        <w:rPr>
          <w:sz w:val="28"/>
          <w:szCs w:val="28"/>
        </w:rPr>
      </w:pPr>
      <w:r>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rsidR="00831FF8" w:rsidRDefault="005C03FD">
      <w:pPr>
        <w:pStyle w:val="32"/>
        <w:spacing w:after="0"/>
        <w:ind w:left="0" w:firstLine="709"/>
        <w:jc w:val="both"/>
        <w:rPr>
          <w:sz w:val="28"/>
          <w:szCs w:val="28"/>
        </w:rPr>
      </w:pPr>
      <w:r>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rsidR="00831FF8" w:rsidRDefault="005C03FD">
      <w:pPr>
        <w:pStyle w:val="32"/>
        <w:spacing w:after="0"/>
        <w:ind w:left="0" w:firstLine="709"/>
        <w:jc w:val="both"/>
        <w:rPr>
          <w:sz w:val="28"/>
          <w:szCs w:val="28"/>
        </w:rPr>
      </w:pPr>
      <w:r>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rsidR="00831FF8" w:rsidRDefault="005C03FD">
      <w:pPr>
        <w:pStyle w:val="32"/>
        <w:spacing w:after="0"/>
        <w:ind w:left="0" w:firstLine="709"/>
        <w:jc w:val="both"/>
        <w:rPr>
          <w:sz w:val="28"/>
          <w:szCs w:val="28"/>
        </w:rPr>
      </w:pPr>
      <w:r>
        <w:rPr>
          <w:sz w:val="28"/>
          <w:szCs w:val="28"/>
        </w:rPr>
        <w:t xml:space="preserve">Иллюстративный материал (схемы организационных структур управления, диаграммы, </w:t>
      </w:r>
      <w:proofErr w:type="spellStart"/>
      <w:r>
        <w:rPr>
          <w:sz w:val="28"/>
          <w:szCs w:val="28"/>
        </w:rPr>
        <w:t>документограммы</w:t>
      </w:r>
      <w:proofErr w:type="spellEnd"/>
      <w:r>
        <w:rPr>
          <w:sz w:val="28"/>
          <w:szCs w:val="28"/>
        </w:rPr>
        <w:t xml:space="preserve">, графики, логико-информационные схемы и др.) помещается по ходу текста сразу за ссылкой на него, или на </w:t>
      </w:r>
      <w:r>
        <w:rPr>
          <w:sz w:val="28"/>
          <w:szCs w:val="28"/>
        </w:rPr>
        <w:lastRenderedPageBreak/>
        <w:t xml:space="preserve">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rsidR="00831FF8" w:rsidRDefault="005C03FD">
      <w:pPr>
        <w:pStyle w:val="32"/>
        <w:spacing w:after="0"/>
        <w:ind w:left="0" w:firstLine="709"/>
        <w:jc w:val="both"/>
        <w:rPr>
          <w:sz w:val="28"/>
          <w:szCs w:val="28"/>
        </w:rPr>
      </w:pPr>
      <w:r>
        <w:rPr>
          <w:sz w:val="28"/>
          <w:szCs w:val="28"/>
        </w:rPr>
        <w:t>В тексте не должно применяться сокращенных слов, за исключением общепринятых.</w:t>
      </w:r>
    </w:p>
    <w:p w:rsidR="00831FF8" w:rsidRDefault="00831FF8">
      <w:pPr>
        <w:pStyle w:val="32"/>
        <w:spacing w:line="360" w:lineRule="auto"/>
        <w:ind w:left="0" w:firstLine="709"/>
        <w:jc w:val="both"/>
        <w:rPr>
          <w:b/>
          <w:sz w:val="28"/>
          <w:szCs w:val="28"/>
        </w:rPr>
      </w:pPr>
    </w:p>
    <w:p w:rsidR="00831FF8" w:rsidRDefault="005C03FD">
      <w:pPr>
        <w:pStyle w:val="1"/>
        <w:spacing w:before="0"/>
        <w:rPr>
          <w:rFonts w:ascii="Times New Roman" w:hAnsi="Times New Roman"/>
          <w:color w:val="auto"/>
          <w:lang w:eastAsia="ru-RU"/>
        </w:rPr>
      </w:pPr>
      <w:bookmarkStart w:id="36" w:name="_Toc121920587"/>
      <w:r>
        <w:rPr>
          <w:rFonts w:ascii="Times New Roman" w:hAnsi="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rsidR="00831FF8" w:rsidRDefault="005C03FD">
      <w:pPr>
        <w:rPr>
          <w:rFonts w:ascii="Times New Roman" w:hAnsi="Times New Roman"/>
          <w:b/>
          <w:bCs/>
          <w:kern w:val="2"/>
          <w:sz w:val="28"/>
          <w:szCs w:val="28"/>
          <w:lang w:eastAsia="ru-RU"/>
        </w:rPr>
      </w:pPr>
      <w:bookmarkStart w:id="37" w:name="_Toc531686467"/>
      <w:bookmarkStart w:id="38" w:name="_Toc531614950"/>
      <w:r>
        <w:rPr>
          <w:rFonts w:ascii="Times New Roman" w:hAnsi="Times New Roman"/>
          <w:b/>
          <w:bCs/>
          <w:kern w:val="2"/>
          <w:sz w:val="28"/>
          <w:szCs w:val="28"/>
          <w:lang w:eastAsia="ru-RU"/>
        </w:rPr>
        <w:t>11. 1. Комплект лицензионного программного обеспечения:</w:t>
      </w:r>
      <w:bookmarkEnd w:id="37"/>
      <w:bookmarkEnd w:id="38"/>
    </w:p>
    <w:p w:rsidR="00831FF8" w:rsidRDefault="005C03FD">
      <w:pPr>
        <w:rPr>
          <w:rFonts w:ascii="Times New Roman" w:eastAsia="Calibri" w:hAnsi="Times New Roman"/>
          <w:bCs/>
          <w:kern w:val="2"/>
          <w:sz w:val="28"/>
          <w:szCs w:val="28"/>
          <w:lang w:eastAsia="ru-RU"/>
        </w:rPr>
      </w:pPr>
      <w:bookmarkStart w:id="39" w:name="_Toc531686468"/>
      <w:bookmarkStart w:id="40" w:name="_Toc531614951"/>
      <w:r>
        <w:rPr>
          <w:rFonts w:ascii="Times New Roman" w:eastAsia="Calibri" w:hAnsi="Times New Roman"/>
          <w:bCs/>
          <w:kern w:val="2"/>
          <w:sz w:val="28"/>
          <w:szCs w:val="28"/>
          <w:lang w:eastAsia="ru-RU"/>
        </w:rPr>
        <w:t xml:space="preserve">1. </w:t>
      </w:r>
      <w:r>
        <w:rPr>
          <w:rFonts w:ascii="Times New Roman" w:eastAsia="Calibri" w:hAnsi="Times New Roman"/>
          <w:bCs/>
          <w:kern w:val="2"/>
          <w:sz w:val="28"/>
          <w:szCs w:val="28"/>
          <w:lang w:val="en-US" w:eastAsia="ru-RU"/>
        </w:rPr>
        <w:t>Windows</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Microsoft</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Office</w:t>
      </w:r>
      <w:r>
        <w:rPr>
          <w:rFonts w:ascii="Times New Roman" w:eastAsia="Calibri" w:hAnsi="Times New Roman"/>
          <w:bCs/>
          <w:kern w:val="2"/>
          <w:sz w:val="28"/>
          <w:szCs w:val="28"/>
          <w:lang w:eastAsia="ru-RU"/>
        </w:rPr>
        <w:t>.</w:t>
      </w:r>
      <w:bookmarkEnd w:id="39"/>
      <w:bookmarkEnd w:id="40"/>
    </w:p>
    <w:p w:rsidR="00831FF8" w:rsidRPr="00716B73" w:rsidRDefault="005C03FD">
      <w:pPr>
        <w:rPr>
          <w:rFonts w:ascii="Times New Roman" w:eastAsia="Calibri" w:hAnsi="Times New Roman"/>
          <w:bCs/>
          <w:kern w:val="2"/>
          <w:sz w:val="28"/>
          <w:szCs w:val="28"/>
          <w:lang w:eastAsia="ru-RU"/>
        </w:rPr>
      </w:pPr>
      <w:bookmarkStart w:id="41" w:name="_Toc531686469"/>
      <w:bookmarkStart w:id="42" w:name="_Toc531614952"/>
      <w:r w:rsidRPr="00F61E05">
        <w:rPr>
          <w:rFonts w:ascii="Times New Roman" w:eastAsia="Calibri" w:hAnsi="Times New Roman"/>
          <w:bCs/>
          <w:kern w:val="2"/>
          <w:sz w:val="28"/>
          <w:szCs w:val="28"/>
          <w:lang w:eastAsia="ru-RU"/>
        </w:rPr>
        <w:t xml:space="preserve">2. </w:t>
      </w:r>
      <w:r w:rsidRPr="00716B73">
        <w:rPr>
          <w:rFonts w:ascii="Times New Roman" w:eastAsia="Calibri" w:hAnsi="Times New Roman"/>
          <w:bCs/>
          <w:kern w:val="2"/>
          <w:sz w:val="28"/>
          <w:szCs w:val="28"/>
          <w:lang w:eastAsia="ru-RU"/>
        </w:rPr>
        <w:t>Антивирус</w:t>
      </w:r>
      <w:r w:rsidRPr="00F61E05">
        <w:rPr>
          <w:rFonts w:ascii="Times New Roman" w:eastAsia="Calibri" w:hAnsi="Times New Roman"/>
          <w:bCs/>
          <w:kern w:val="2"/>
          <w:sz w:val="28"/>
          <w:szCs w:val="28"/>
          <w:lang w:eastAsia="ru-RU"/>
        </w:rPr>
        <w:t xml:space="preserve"> </w:t>
      </w:r>
      <w:bookmarkEnd w:id="41"/>
      <w:bookmarkEnd w:id="42"/>
      <w:r w:rsidR="00716B73" w:rsidRPr="00716B73">
        <w:rPr>
          <w:rFonts w:ascii="Times New Roman" w:eastAsia="Calibri" w:hAnsi="Times New Roman"/>
          <w:bCs/>
          <w:kern w:val="32"/>
          <w:sz w:val="28"/>
          <w:szCs w:val="28"/>
          <w:lang w:val="en-US"/>
        </w:rPr>
        <w:t>Kaspersky</w:t>
      </w:r>
    </w:p>
    <w:p w:rsidR="00831FF8" w:rsidRPr="00F61E05" w:rsidRDefault="00831FF8">
      <w:pPr>
        <w:rPr>
          <w:rFonts w:ascii="Times New Roman" w:eastAsia="Calibri" w:hAnsi="Times New Roman"/>
          <w:bCs/>
          <w:kern w:val="2"/>
          <w:sz w:val="28"/>
          <w:szCs w:val="28"/>
          <w:lang w:eastAsia="ru-RU"/>
        </w:rPr>
      </w:pPr>
    </w:p>
    <w:p w:rsidR="00831FF8" w:rsidRDefault="005C03FD">
      <w:pPr>
        <w:rPr>
          <w:rFonts w:ascii="Times New Roman" w:hAnsi="Times New Roman"/>
          <w:bCs/>
          <w:kern w:val="2"/>
          <w:sz w:val="28"/>
          <w:szCs w:val="28"/>
          <w:lang w:eastAsia="ru-RU"/>
        </w:rPr>
      </w:pPr>
      <w:bookmarkStart w:id="43" w:name="_Toc531686470"/>
      <w:bookmarkStart w:id="44" w:name="_Toc531614953"/>
      <w:r>
        <w:rPr>
          <w:rFonts w:ascii="Times New Roman" w:hAnsi="Times New Roman"/>
          <w:b/>
          <w:bCs/>
          <w:kern w:val="2"/>
          <w:sz w:val="28"/>
          <w:szCs w:val="28"/>
          <w:lang w:eastAsia="ru-RU"/>
        </w:rPr>
        <w:t>11.2. Современные профессиональные базы данных и информационные справочные системы</w:t>
      </w:r>
      <w:bookmarkEnd w:id="43"/>
      <w:bookmarkEnd w:id="44"/>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«Гарант»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«Консультант Плюс»</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Единый портал государственных услуг (ЕПГУ) - </w:t>
      </w:r>
      <w:proofErr w:type="spellStart"/>
      <w:r>
        <w:rPr>
          <w:rFonts w:ascii="Times New Roman" w:hAnsi="Times New Roman"/>
          <w:bCs/>
          <w:sz w:val="28"/>
          <w:szCs w:val="28"/>
          <w:lang w:eastAsia="ru-RU"/>
        </w:rPr>
        <w:t>Госуслуги</w:t>
      </w:r>
      <w:proofErr w:type="spellEnd"/>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Государственная автоматизированная информационная система «Управление»</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Единая система нормативной справочной информации (ФГИС ЕСНСИ)</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Государственная интегрированная информационная </w:t>
      </w:r>
      <w:proofErr w:type="gramStart"/>
      <w:r>
        <w:rPr>
          <w:rFonts w:ascii="Times New Roman" w:hAnsi="Times New Roman"/>
          <w:bCs/>
          <w:sz w:val="28"/>
          <w:szCs w:val="28"/>
          <w:lang w:eastAsia="ru-RU"/>
        </w:rPr>
        <w:t>система  управления</w:t>
      </w:r>
      <w:proofErr w:type="gramEnd"/>
      <w:r>
        <w:rPr>
          <w:rFonts w:ascii="Times New Roman" w:hAnsi="Times New Roman"/>
          <w:bCs/>
          <w:sz w:val="28"/>
          <w:szCs w:val="28"/>
          <w:lang w:eastAsia="ru-RU"/>
        </w:rPr>
        <w:t xml:space="preserve"> общественными финансами «Электронный бюджет»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Федеральная государственная информационная система координации информатизации (ФГИС КИ)</w:t>
      </w:r>
    </w:p>
    <w:p w:rsidR="00831FF8" w:rsidRDefault="005C03FD">
      <w:pPr>
        <w:contextualSpacing/>
        <w:rPr>
          <w:rFonts w:ascii="Times New Roman" w:hAnsi="Times New Roman"/>
          <w:bCs/>
          <w:sz w:val="28"/>
          <w:szCs w:val="28"/>
          <w:lang w:eastAsia="ru-RU"/>
        </w:rPr>
      </w:pPr>
      <w:r>
        <w:rPr>
          <w:rFonts w:ascii="Times New Roman" w:hAnsi="Times New Roman"/>
          <w:b/>
          <w:bCs/>
          <w:sz w:val="28"/>
          <w:szCs w:val="28"/>
          <w:lang w:eastAsia="ru-RU"/>
        </w:rPr>
        <w:t xml:space="preserve">11.3. </w:t>
      </w:r>
      <w:bookmarkStart w:id="45" w:name="_Hlk94502470"/>
      <w:r>
        <w:rPr>
          <w:rFonts w:ascii="Times New Roman" w:hAnsi="Times New Roman"/>
          <w:b/>
          <w:bCs/>
          <w:sz w:val="28"/>
          <w:szCs w:val="28"/>
          <w:lang w:eastAsia="ru-RU"/>
        </w:rPr>
        <w:t>Сертифицированные программные и аппаратные средства защиты информации</w:t>
      </w:r>
      <w:bookmarkEnd w:id="45"/>
      <w:r>
        <w:rPr>
          <w:rFonts w:ascii="Times New Roman" w:hAnsi="Times New Roman"/>
          <w:b/>
          <w:bCs/>
          <w:sz w:val="28"/>
          <w:szCs w:val="28"/>
          <w:lang w:eastAsia="ru-RU"/>
        </w:rPr>
        <w:t xml:space="preserve"> </w:t>
      </w:r>
      <w:r>
        <w:rPr>
          <w:rFonts w:ascii="Times New Roman" w:hAnsi="Times New Roman"/>
          <w:sz w:val="28"/>
          <w:szCs w:val="28"/>
          <w:lang w:eastAsia="ru-RU"/>
        </w:rPr>
        <w:t>не используются.</w:t>
      </w:r>
    </w:p>
    <w:p w:rsidR="00831FF8" w:rsidRDefault="005C03FD">
      <w:pPr>
        <w:pStyle w:val="1"/>
        <w:spacing w:before="0"/>
        <w:rPr>
          <w:rFonts w:ascii="Times New Roman" w:hAnsi="Times New Roman"/>
          <w:color w:val="auto"/>
          <w:lang w:eastAsia="ru-RU"/>
        </w:rPr>
      </w:pPr>
      <w:bookmarkStart w:id="46" w:name="_Toc121920588"/>
      <w:r>
        <w:rPr>
          <w:rFonts w:ascii="Times New Roman" w:hAnsi="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46"/>
    </w:p>
    <w:p w:rsidR="00831FF8" w:rsidRDefault="00831FF8">
      <w:pPr>
        <w:rPr>
          <w:rFonts w:ascii="Times New Roman" w:hAnsi="Times New Roman"/>
          <w:sz w:val="28"/>
          <w:szCs w:val="28"/>
          <w:lang w:eastAsia="ru-RU"/>
        </w:rPr>
      </w:pPr>
    </w:p>
    <w:p w:rsidR="00831FF8" w:rsidRPr="00716B73" w:rsidRDefault="00716B73" w:rsidP="00716B73">
      <w:pPr>
        <w:shd w:val="clear" w:color="auto" w:fill="FFFFFF"/>
        <w:spacing w:line="360" w:lineRule="auto"/>
        <w:ind w:firstLine="709"/>
        <w:rPr>
          <w:rFonts w:ascii="Times New Roman" w:hAnsi="Times New Roman"/>
          <w:sz w:val="28"/>
          <w:szCs w:val="23"/>
        </w:rPr>
      </w:pPr>
      <w:r w:rsidRPr="00716B73">
        <w:rPr>
          <w:rFonts w:ascii="Times New Roman" w:hAnsi="Times New Roman"/>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31FF8" w:rsidRPr="00716B73">
      <w:headerReference w:type="default" r:id="rId15"/>
      <w:footerReference w:type="default" r:id="rId16"/>
      <w:pgSz w:w="11906" w:h="16838"/>
      <w:pgMar w:top="1134"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C49" w:rsidRDefault="00811C49">
      <w:r>
        <w:separator/>
      </w:r>
    </w:p>
  </w:endnote>
  <w:endnote w:type="continuationSeparator" w:id="0">
    <w:p w:rsidR="00811C49" w:rsidRDefault="0081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3" name="Врезка3"/>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8" type="#_x0000_t202" style="position:absolute;left:0;text-align:left;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" stroked="f">
              <v:fill opacity="0"/>
              <v:textbox style="mso-fit-shape-to-text:t" inset="0,0,0,0">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6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4" name="Врезка4"/>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20</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4" o:spid="_x0000_s1029" type="#_x0000_t202" style="position:absolute;left:0;text-align:left;margin-left:0;margin-top:.05pt;width:95.7pt;height:12.65pt;z-index:6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20</w:t>
                    </w:r>
                    <w:r>
                      <w:rPr>
                        <w:rStyle w:val="aa"/>
                        <w:rFonts w:ascii="Times New Roman" w:hAnsi="Times New Roman"/>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7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6" name="Надпись 6"/>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30</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6" o:spid="_x0000_s1031" type="#_x0000_t202" style="position:absolute;left:0;text-align:left;margin-left:0;margin-top:.05pt;width:95.7pt;height:12.65pt;z-index:7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B/2k8/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30</w:t>
                    </w:r>
                    <w:r>
                      <w:rPr>
                        <w:rStyle w:val="aa"/>
                        <w:rFonts w:ascii="Times New Roman" w:hAnsi="Times New Roman"/>
                      </w:rPr>
                      <w:fldChar w:fldCharType="end"/>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99"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8" name="Надпись 8"/>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44</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8" o:spid="_x0000_s1033" type="#_x0000_t202" style="position:absolute;left:0;text-align:left;margin-left:0;margin-top:.05pt;width:95.7pt;height:12.65pt;z-index:9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ApSePp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5F3748">
                      <w:rPr>
                        <w:rStyle w:val="aa"/>
                        <w:rFonts w:ascii="Times New Roman" w:hAnsi="Times New Roman"/>
                        <w:noProof/>
                      </w:rPr>
                      <w:t>44</w:t>
                    </w:r>
                    <w:r>
                      <w:rPr>
                        <w:rStyle w:val="aa"/>
                        <w:rFonts w:ascii="Times New Roman" w:hAnsi="Times New Roman"/>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C49" w:rsidRDefault="00811C49">
      <w:r>
        <w:separator/>
      </w:r>
    </w:p>
  </w:footnote>
  <w:footnote w:type="continuationSeparator" w:id="0">
    <w:p w:rsidR="00811C49" w:rsidRDefault="0081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pPr>
    <w:r>
      <w:rPr>
        <w:noProof/>
        <w:lang w:eastAsia="ru-RU"/>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31"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left:0;text-align:left;margin-left:-33.05pt;margin-top:.05pt;width:18.15pt;height:13.45pt;z-index:3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66"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5" name="Надпись 5"/>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33.05pt;margin-top:.05pt;width:18.15pt;height:13.45pt;z-index:6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85"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7" name="Надпись 7"/>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7" o:spid="_x0000_s1032" type="#_x0000_t202" style="position:absolute;left:0;text-align:left;margin-left:-33.05pt;margin-top:.05pt;width:18.15pt;height:13.45pt;z-index:8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F15C4"/>
    <w:multiLevelType w:val="multilevel"/>
    <w:tmpl w:val="53160DC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A706DEE"/>
    <w:multiLevelType w:val="multilevel"/>
    <w:tmpl w:val="49FE298E"/>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EC476C2"/>
    <w:multiLevelType w:val="multilevel"/>
    <w:tmpl w:val="965CB0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CE533D"/>
    <w:multiLevelType w:val="multilevel"/>
    <w:tmpl w:val="2E1E89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9F7D3B"/>
    <w:multiLevelType w:val="multilevel"/>
    <w:tmpl w:val="02F84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0B3D85"/>
    <w:multiLevelType w:val="multilevel"/>
    <w:tmpl w:val="CDC457DC"/>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6" w15:restartNumberingAfterBreak="0">
    <w:nsid w:val="30375ACF"/>
    <w:multiLevelType w:val="multilevel"/>
    <w:tmpl w:val="E13EC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765FC5"/>
    <w:multiLevelType w:val="multilevel"/>
    <w:tmpl w:val="82183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6BF4FC6"/>
    <w:multiLevelType w:val="multilevel"/>
    <w:tmpl w:val="6D689D1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9B31EF0"/>
    <w:multiLevelType w:val="multilevel"/>
    <w:tmpl w:val="4B4AA66A"/>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6BC2ACF"/>
    <w:multiLevelType w:val="multilevel"/>
    <w:tmpl w:val="FFF05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95"/>
        </w:tabs>
        <w:ind w:left="1495"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2335FA6"/>
    <w:multiLevelType w:val="multilevel"/>
    <w:tmpl w:val="691E2C4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3CA6295"/>
    <w:multiLevelType w:val="multilevel"/>
    <w:tmpl w:val="87CC0DB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15:restartNumberingAfterBreak="0">
    <w:nsid w:val="751A385A"/>
    <w:multiLevelType w:val="multilevel"/>
    <w:tmpl w:val="2EC245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7B15AE"/>
    <w:multiLevelType w:val="multilevel"/>
    <w:tmpl w:val="DBD28540"/>
    <w:lvl w:ilvl="0">
      <w:start w:val="1"/>
      <w:numFmt w:val="decimal"/>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num w:numId="1">
    <w:abstractNumId w:val="1"/>
  </w:num>
  <w:num w:numId="2">
    <w:abstractNumId w:val="9"/>
  </w:num>
  <w:num w:numId="3">
    <w:abstractNumId w:val="10"/>
  </w:num>
  <w:num w:numId="4">
    <w:abstractNumId w:val="6"/>
  </w:num>
  <w:num w:numId="5">
    <w:abstractNumId w:val="3"/>
  </w:num>
  <w:num w:numId="6">
    <w:abstractNumId w:val="8"/>
  </w:num>
  <w:num w:numId="7">
    <w:abstractNumId w:val="11"/>
  </w:num>
  <w:num w:numId="8">
    <w:abstractNumId w:val="2"/>
  </w:num>
  <w:num w:numId="9">
    <w:abstractNumId w:val="0"/>
  </w:num>
  <w:num w:numId="10">
    <w:abstractNumId w:val="13"/>
  </w:num>
  <w:num w:numId="11">
    <w:abstractNumId w:val="4"/>
  </w:num>
  <w:num w:numId="12">
    <w:abstractNumId w:val="12"/>
  </w:num>
  <w:num w:numId="13">
    <w:abstractNumId w:val="5"/>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F8"/>
    <w:rsid w:val="001C16ED"/>
    <w:rsid w:val="005C03FD"/>
    <w:rsid w:val="005F3748"/>
    <w:rsid w:val="00716B73"/>
    <w:rsid w:val="00811C49"/>
    <w:rsid w:val="00831FF8"/>
    <w:rsid w:val="009D4ABD"/>
    <w:rsid w:val="00A8493D"/>
    <w:rsid w:val="00B92EE7"/>
    <w:rsid w:val="00BF5656"/>
    <w:rsid w:val="00F61E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97539"/>
  <w15:docId w15:val="{73E5E1B8-5E78-488C-AC83-C544F350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03"/>
    <w:pPr>
      <w:ind w:firstLine="340"/>
      <w:jc w:val="both"/>
    </w:pPr>
    <w:rPr>
      <w:rFonts w:eastAsia="Times New Roman" w:cs="Times New Roman"/>
    </w:rPr>
  </w:style>
  <w:style w:type="paragraph" w:styleId="1">
    <w:name w:val="heading 1"/>
    <w:basedOn w:val="a"/>
    <w:next w:val="a"/>
    <w:link w:val="10"/>
    <w:qFormat/>
    <w:rsid w:val="009E230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E16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E2303"/>
    <w:pPr>
      <w:keepNext/>
      <w:spacing w:before="240" w:after="60"/>
      <w:outlineLvl w:val="2"/>
    </w:pPr>
    <w:rPr>
      <w:rFonts w:ascii="Arial" w:hAnsi="Arial" w:cs="Arial"/>
      <w:b/>
      <w:bCs/>
      <w:sz w:val="26"/>
      <w:szCs w:val="26"/>
    </w:rPr>
  </w:style>
  <w:style w:type="paragraph" w:styleId="4">
    <w:name w:val="heading 4"/>
    <w:basedOn w:val="a"/>
    <w:next w:val="a"/>
    <w:link w:val="41"/>
    <w:qFormat/>
    <w:rsid w:val="009E2303"/>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9E2303"/>
    <w:pPr>
      <w:spacing w:before="240" w:after="60"/>
      <w:ind w:firstLine="0"/>
      <w:jc w:val="left"/>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E2303"/>
    <w:rPr>
      <w:rFonts w:ascii="Cambria" w:eastAsia="Times New Roman" w:hAnsi="Cambria" w:cs="Times New Roman"/>
      <w:b/>
      <w:bCs/>
      <w:color w:val="365F91"/>
      <w:sz w:val="28"/>
      <w:szCs w:val="28"/>
    </w:rPr>
  </w:style>
  <w:style w:type="character" w:customStyle="1" w:styleId="30">
    <w:name w:val="Заголовок 3 Знак"/>
    <w:basedOn w:val="a0"/>
    <w:link w:val="3"/>
    <w:qFormat/>
    <w:rsid w:val="009E2303"/>
    <w:rPr>
      <w:rFonts w:ascii="Arial" w:eastAsia="Times New Roman" w:hAnsi="Arial" w:cs="Arial"/>
      <w:b/>
      <w:bCs/>
      <w:sz w:val="26"/>
      <w:szCs w:val="26"/>
    </w:rPr>
  </w:style>
  <w:style w:type="character" w:customStyle="1" w:styleId="40">
    <w:name w:val="Заголовок 4 Знак"/>
    <w:basedOn w:val="a0"/>
    <w:qFormat/>
    <w:rsid w:val="009E2303"/>
    <w:rPr>
      <w:rFonts w:ascii="Times New Roman" w:eastAsia="Times New Roman" w:hAnsi="Times New Roman" w:cs="Times New Roman"/>
      <w:b/>
      <w:bCs/>
      <w:sz w:val="28"/>
      <w:szCs w:val="28"/>
    </w:rPr>
  </w:style>
  <w:style w:type="character" w:customStyle="1" w:styleId="50">
    <w:name w:val="Заголовок 5 Знак"/>
    <w:basedOn w:val="a0"/>
    <w:link w:val="5"/>
    <w:qFormat/>
    <w:rsid w:val="009E2303"/>
    <w:rPr>
      <w:rFonts w:ascii="Times New Roman" w:eastAsia="Times New Roman" w:hAnsi="Times New Roman" w:cs="Times New Roman"/>
      <w:b/>
      <w:bCs/>
      <w:i/>
      <w:iCs/>
      <w:sz w:val="26"/>
      <w:szCs w:val="26"/>
      <w:lang w:eastAsia="ru-RU"/>
    </w:rPr>
  </w:style>
  <w:style w:type="character" w:customStyle="1" w:styleId="Aeiannueea">
    <w:name w:val="Aeia.nnueea"/>
    <w:qFormat/>
    <w:rsid w:val="009E2303"/>
    <w:rPr>
      <w:color w:val="000000"/>
      <w:sz w:val="28"/>
      <w:szCs w:val="28"/>
    </w:rPr>
  </w:style>
  <w:style w:type="character" w:customStyle="1" w:styleId="31">
    <w:name w:val="Основной текст с отступом 3 Знак"/>
    <w:basedOn w:val="a0"/>
    <w:link w:val="32"/>
    <w:qFormat/>
    <w:rsid w:val="009E2303"/>
    <w:rPr>
      <w:rFonts w:ascii="Times New Roman" w:eastAsia="Times New Roman" w:hAnsi="Times New Roman" w:cs="Times New Roman"/>
      <w:sz w:val="16"/>
      <w:szCs w:val="16"/>
      <w:lang w:eastAsia="ru-RU"/>
    </w:rPr>
  </w:style>
  <w:style w:type="character" w:styleId="a3">
    <w:name w:val="Strong"/>
    <w:basedOn w:val="a0"/>
    <w:uiPriority w:val="22"/>
    <w:qFormat/>
    <w:rsid w:val="009E2303"/>
    <w:rPr>
      <w:rFonts w:cs="Times New Roman"/>
      <w:b/>
      <w:bCs/>
    </w:rPr>
  </w:style>
  <w:style w:type="character" w:customStyle="1" w:styleId="a4">
    <w:name w:val="Основной текст с отступом Знак"/>
    <w:basedOn w:val="a0"/>
    <w:link w:val="a5"/>
    <w:qFormat/>
    <w:rsid w:val="009E2303"/>
    <w:rPr>
      <w:rFonts w:ascii="Calibri" w:eastAsia="Times New Roman" w:hAnsi="Calibri" w:cs="Times New Roman"/>
    </w:rPr>
  </w:style>
  <w:style w:type="character" w:customStyle="1" w:styleId="a6">
    <w:name w:val="Основной текст Знак"/>
    <w:basedOn w:val="a0"/>
    <w:link w:val="a7"/>
    <w:qFormat/>
    <w:rsid w:val="009E2303"/>
    <w:rPr>
      <w:rFonts w:ascii="Calibri" w:eastAsia="Times New Roman" w:hAnsi="Calibri" w:cs="Times New Roman"/>
    </w:rPr>
  </w:style>
  <w:style w:type="character" w:customStyle="1" w:styleId="a8">
    <w:name w:val="Нижний колонтитул Знак"/>
    <w:basedOn w:val="a0"/>
    <w:link w:val="a9"/>
    <w:qFormat/>
    <w:rsid w:val="009E2303"/>
    <w:rPr>
      <w:rFonts w:ascii="Calibri" w:eastAsia="Times New Roman" w:hAnsi="Calibri" w:cs="Times New Roman"/>
    </w:rPr>
  </w:style>
  <w:style w:type="character" w:styleId="aa">
    <w:name w:val="page number"/>
    <w:basedOn w:val="a0"/>
    <w:qFormat/>
    <w:rsid w:val="009E2303"/>
  </w:style>
  <w:style w:type="character" w:customStyle="1" w:styleId="ab">
    <w:name w:val="Верхний колонтитул Знак"/>
    <w:basedOn w:val="a0"/>
    <w:link w:val="ac"/>
    <w:qFormat/>
    <w:rsid w:val="009E2303"/>
    <w:rPr>
      <w:rFonts w:ascii="Calibri" w:eastAsia="Times New Roman" w:hAnsi="Calibri" w:cs="Times New Roman"/>
    </w:rPr>
  </w:style>
  <w:style w:type="character" w:customStyle="1" w:styleId="FontStyle16">
    <w:name w:val="Font Style16"/>
    <w:basedOn w:val="a0"/>
    <w:qFormat/>
    <w:rsid w:val="009E2303"/>
    <w:rPr>
      <w:rFonts w:ascii="Times New Roman" w:hAnsi="Times New Roman" w:cs="Times New Roman"/>
      <w:sz w:val="26"/>
      <w:szCs w:val="26"/>
    </w:rPr>
  </w:style>
  <w:style w:type="character" w:customStyle="1" w:styleId="FontStyle24">
    <w:name w:val="Font Style24"/>
    <w:basedOn w:val="a0"/>
    <w:qFormat/>
    <w:rsid w:val="009E2303"/>
    <w:rPr>
      <w:rFonts w:ascii="Verdana" w:hAnsi="Verdana" w:cs="Verdana"/>
      <w:b/>
      <w:bCs/>
      <w:sz w:val="26"/>
      <w:szCs w:val="26"/>
    </w:rPr>
  </w:style>
  <w:style w:type="character" w:customStyle="1" w:styleId="FontStyle18">
    <w:name w:val="Font Style18"/>
    <w:basedOn w:val="a0"/>
    <w:qFormat/>
    <w:rsid w:val="009E2303"/>
    <w:rPr>
      <w:rFonts w:ascii="Times New Roman" w:hAnsi="Times New Roman" w:cs="Times New Roman"/>
      <w:b/>
      <w:bCs/>
      <w:sz w:val="26"/>
      <w:szCs w:val="26"/>
    </w:rPr>
  </w:style>
  <w:style w:type="character" w:customStyle="1" w:styleId="FontStyle15">
    <w:name w:val="Font Style15"/>
    <w:basedOn w:val="a0"/>
    <w:qFormat/>
    <w:rsid w:val="009E2303"/>
    <w:rPr>
      <w:rFonts w:ascii="Times New Roman" w:hAnsi="Times New Roman" w:cs="Times New Roman"/>
      <w:sz w:val="26"/>
      <w:szCs w:val="26"/>
    </w:rPr>
  </w:style>
  <w:style w:type="character" w:customStyle="1" w:styleId="FontStyle57">
    <w:name w:val="Font Style57"/>
    <w:basedOn w:val="a0"/>
    <w:qFormat/>
    <w:rsid w:val="009E2303"/>
    <w:rPr>
      <w:rFonts w:ascii="Times New Roman" w:hAnsi="Times New Roman" w:cs="Times New Roman"/>
      <w:sz w:val="26"/>
      <w:szCs w:val="26"/>
    </w:rPr>
  </w:style>
  <w:style w:type="character" w:customStyle="1" w:styleId="FontStyle65">
    <w:name w:val="Font Style65"/>
    <w:basedOn w:val="a0"/>
    <w:qFormat/>
    <w:rsid w:val="009E2303"/>
    <w:rPr>
      <w:rFonts w:ascii="Times New Roman" w:hAnsi="Times New Roman" w:cs="Times New Roman"/>
      <w:b/>
      <w:bCs/>
      <w:sz w:val="26"/>
      <w:szCs w:val="26"/>
    </w:rPr>
  </w:style>
  <w:style w:type="character" w:customStyle="1" w:styleId="FontStyle51">
    <w:name w:val="Font Style51"/>
    <w:basedOn w:val="a0"/>
    <w:qFormat/>
    <w:rsid w:val="009E2303"/>
    <w:rPr>
      <w:rFonts w:ascii="Times New Roman" w:hAnsi="Times New Roman" w:cs="Times New Roman"/>
      <w:color w:val="000000"/>
      <w:sz w:val="24"/>
      <w:szCs w:val="24"/>
    </w:rPr>
  </w:style>
  <w:style w:type="character" w:customStyle="1" w:styleId="-0">
    <w:name w:val="Интернет-ссылка"/>
    <w:basedOn w:val="a0"/>
    <w:uiPriority w:val="99"/>
    <w:rsid w:val="009E2303"/>
    <w:rPr>
      <w:color w:val="0000FF"/>
      <w:u w:val="single"/>
    </w:rPr>
  </w:style>
  <w:style w:type="character" w:customStyle="1" w:styleId="apple-converted-space">
    <w:name w:val="apple-converted-space"/>
    <w:basedOn w:val="a0"/>
    <w:qFormat/>
    <w:rsid w:val="009E2303"/>
  </w:style>
  <w:style w:type="character" w:customStyle="1" w:styleId="11">
    <w:name w:val="Дата1"/>
    <w:basedOn w:val="a0"/>
    <w:qFormat/>
    <w:rsid w:val="009E2303"/>
  </w:style>
  <w:style w:type="character" w:customStyle="1" w:styleId="FontStyle12">
    <w:name w:val="Font Style12"/>
    <w:qFormat/>
    <w:rsid w:val="009E2303"/>
    <w:rPr>
      <w:rFonts w:ascii="Times New Roman" w:hAnsi="Times New Roman" w:cs="Times New Roman"/>
      <w:sz w:val="22"/>
      <w:szCs w:val="22"/>
    </w:rPr>
  </w:style>
  <w:style w:type="character" w:styleId="HTML">
    <w:name w:val="HTML Cite"/>
    <w:basedOn w:val="a0"/>
    <w:uiPriority w:val="99"/>
    <w:unhideWhenUsed/>
    <w:qFormat/>
    <w:rsid w:val="009E2303"/>
    <w:rPr>
      <w:i/>
      <w:iCs/>
    </w:rPr>
  </w:style>
  <w:style w:type="character" w:customStyle="1" w:styleId="rvts6">
    <w:name w:val="rvts6"/>
    <w:basedOn w:val="a0"/>
    <w:qFormat/>
    <w:rsid w:val="009E2303"/>
  </w:style>
  <w:style w:type="character" w:customStyle="1" w:styleId="ad">
    <w:name w:val="Заголовок Знак"/>
    <w:basedOn w:val="a0"/>
    <w:link w:val="ae"/>
    <w:qFormat/>
    <w:rsid w:val="009E2303"/>
    <w:rPr>
      <w:rFonts w:ascii="Times New Roman" w:eastAsia="Times New Roman" w:hAnsi="Times New Roman" w:cs="Times New Roman"/>
      <w:sz w:val="28"/>
      <w:szCs w:val="20"/>
      <w:lang w:eastAsia="ru-RU"/>
    </w:rPr>
  </w:style>
  <w:style w:type="character" w:customStyle="1" w:styleId="21">
    <w:name w:val="Основной текст 2 Знак"/>
    <w:basedOn w:val="a0"/>
    <w:link w:val="22"/>
    <w:qFormat/>
    <w:rsid w:val="009E2303"/>
    <w:rPr>
      <w:rFonts w:ascii="Times New Roman" w:eastAsia="Times New Roman" w:hAnsi="Times New Roman" w:cs="Times New Roman"/>
      <w:sz w:val="20"/>
      <w:szCs w:val="20"/>
      <w:lang w:eastAsia="ru-RU"/>
    </w:rPr>
  </w:style>
  <w:style w:type="character" w:customStyle="1" w:styleId="FontStyle52">
    <w:name w:val="Font Style52"/>
    <w:basedOn w:val="a0"/>
    <w:qFormat/>
    <w:rsid w:val="009E2303"/>
    <w:rPr>
      <w:rFonts w:ascii="Times New Roman" w:hAnsi="Times New Roman" w:cs="Times New Roman"/>
      <w:i/>
      <w:iCs/>
      <w:color w:val="000000"/>
      <w:sz w:val="24"/>
      <w:szCs w:val="24"/>
    </w:rPr>
  </w:style>
  <w:style w:type="character" w:customStyle="1" w:styleId="FontStyle17">
    <w:name w:val="Font Style17"/>
    <w:basedOn w:val="a0"/>
    <w:qFormat/>
    <w:rsid w:val="009E2303"/>
    <w:rPr>
      <w:rFonts w:ascii="Times New Roman" w:hAnsi="Times New Roman" w:cs="Times New Roman"/>
      <w:i/>
      <w:iCs/>
      <w:sz w:val="26"/>
      <w:szCs w:val="26"/>
    </w:rPr>
  </w:style>
  <w:style w:type="character" w:customStyle="1" w:styleId="FontStyle19">
    <w:name w:val="Font Style19"/>
    <w:basedOn w:val="a0"/>
    <w:qFormat/>
    <w:rsid w:val="009E2303"/>
    <w:rPr>
      <w:rFonts w:ascii="Times New Roman" w:hAnsi="Times New Roman" w:cs="Times New Roman"/>
      <w:b/>
      <w:bCs/>
      <w:sz w:val="26"/>
      <w:szCs w:val="26"/>
    </w:rPr>
  </w:style>
  <w:style w:type="character" w:customStyle="1" w:styleId="af">
    <w:name w:val="Текст выноски Знак"/>
    <w:basedOn w:val="a0"/>
    <w:link w:val="af0"/>
    <w:semiHidden/>
    <w:qFormat/>
    <w:rsid w:val="009E2303"/>
    <w:rPr>
      <w:rFonts w:ascii="Segoe UI" w:eastAsia="Times New Roman" w:hAnsi="Segoe UI" w:cs="Segoe UI"/>
      <w:sz w:val="18"/>
      <w:szCs w:val="18"/>
    </w:rPr>
  </w:style>
  <w:style w:type="character" w:customStyle="1" w:styleId="23">
    <w:name w:val="Заголовок №2_"/>
    <w:basedOn w:val="a0"/>
    <w:link w:val="24"/>
    <w:qFormat/>
    <w:rsid w:val="009E2303"/>
    <w:rPr>
      <w:b/>
      <w:bCs/>
      <w:sz w:val="28"/>
      <w:szCs w:val="28"/>
      <w:shd w:val="clear" w:color="auto" w:fill="FFFFFF"/>
    </w:rPr>
  </w:style>
  <w:style w:type="character" w:customStyle="1" w:styleId="25">
    <w:name w:val="Основной текст (2)"/>
    <w:basedOn w:val="a0"/>
    <w:qFormat/>
    <w:rsid w:val="009E2303"/>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33">
    <w:name w:val="Основной текст (3)"/>
    <w:basedOn w:val="a0"/>
    <w:qFormat/>
    <w:rsid w:val="009E2303"/>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eastAsia="ru-RU" w:bidi="ru-RU"/>
    </w:rPr>
  </w:style>
  <w:style w:type="character" w:customStyle="1" w:styleId="8">
    <w:name w:val="Основной текст (8)_"/>
    <w:basedOn w:val="a0"/>
    <w:link w:val="80"/>
    <w:qFormat/>
    <w:rsid w:val="009E2303"/>
    <w:rPr>
      <w:b/>
      <w:bCs/>
      <w:sz w:val="19"/>
      <w:szCs w:val="19"/>
      <w:shd w:val="clear" w:color="auto" w:fill="FFFFFF"/>
    </w:rPr>
  </w:style>
  <w:style w:type="character" w:customStyle="1" w:styleId="39">
    <w:name w:val="Основной текст (39)"/>
    <w:basedOn w:val="a0"/>
    <w:qFormat/>
    <w:rsid w:val="009E2303"/>
    <w:rPr>
      <w:rFonts w:ascii="Tahoma" w:eastAsia="Tahoma" w:hAnsi="Tahoma" w:cs="Tahoma"/>
      <w:b w:val="0"/>
      <w:bCs w:val="0"/>
      <w:i/>
      <w:iCs/>
      <w:caps w:val="0"/>
      <w:smallCaps w:val="0"/>
      <w:strike w:val="0"/>
      <w:dstrike w:val="0"/>
      <w:color w:val="000000"/>
      <w:spacing w:val="0"/>
      <w:w w:val="100"/>
      <w:sz w:val="15"/>
      <w:szCs w:val="15"/>
      <w:u w:val="none"/>
      <w:lang w:val="ru-RU" w:eastAsia="ru-RU" w:bidi="ru-RU"/>
    </w:rPr>
  </w:style>
  <w:style w:type="character" w:styleId="af1">
    <w:name w:val="Emphasis"/>
    <w:basedOn w:val="a0"/>
    <w:uiPriority w:val="20"/>
    <w:qFormat/>
    <w:rsid w:val="009E2303"/>
    <w:rPr>
      <w:i/>
      <w:iCs/>
    </w:rPr>
  </w:style>
  <w:style w:type="character" w:customStyle="1" w:styleId="af2">
    <w:name w:val="Абзац списка Знак"/>
    <w:link w:val="af3"/>
    <w:uiPriority w:val="34"/>
    <w:qFormat/>
    <w:rsid w:val="009E2303"/>
    <w:rPr>
      <w:rFonts w:ascii="Calibri" w:eastAsia="Calibri" w:hAnsi="Calibri" w:cs="Times New Roman"/>
    </w:rPr>
  </w:style>
  <w:style w:type="character" w:customStyle="1" w:styleId="-1">
    <w:name w:val="НИР-список Знак Знак"/>
    <w:link w:val="-"/>
    <w:qFormat/>
    <w:rsid w:val="009E2303"/>
    <w:rPr>
      <w:rFonts w:ascii="Times New Roman" w:eastAsia="Times New Roman" w:hAnsi="Times New Roman" w:cs="Times New Roman"/>
      <w:sz w:val="28"/>
      <w:szCs w:val="28"/>
      <w:lang w:eastAsia="ru-RU"/>
    </w:rPr>
  </w:style>
  <w:style w:type="character" w:customStyle="1" w:styleId="34">
    <w:name w:val="Основной текст 3 Знак"/>
    <w:basedOn w:val="a0"/>
    <w:link w:val="35"/>
    <w:qFormat/>
    <w:rsid w:val="009E2303"/>
    <w:rPr>
      <w:rFonts w:ascii="Times New Roman" w:eastAsia="Times New Roman" w:hAnsi="Times New Roman" w:cs="Times New Roman"/>
      <w:sz w:val="16"/>
      <w:szCs w:val="16"/>
      <w:lang w:eastAsia="ru-RU"/>
    </w:rPr>
  </w:style>
  <w:style w:type="character" w:customStyle="1" w:styleId="blk">
    <w:name w:val="blk"/>
    <w:basedOn w:val="a0"/>
    <w:qFormat/>
    <w:rsid w:val="009E2303"/>
  </w:style>
  <w:style w:type="character" w:customStyle="1" w:styleId="20">
    <w:name w:val="Заголовок 2 Знак"/>
    <w:basedOn w:val="a0"/>
    <w:link w:val="2"/>
    <w:uiPriority w:val="9"/>
    <w:qFormat/>
    <w:rsid w:val="002E1676"/>
    <w:rPr>
      <w:rFonts w:asciiTheme="majorHAnsi" w:eastAsiaTheme="majorEastAsia" w:hAnsiTheme="majorHAnsi" w:cstheme="majorBidi"/>
      <w:color w:val="2F5496" w:themeColor="accent1" w:themeShade="BF"/>
      <w:sz w:val="26"/>
      <w:szCs w:val="26"/>
    </w:rPr>
  </w:style>
  <w:style w:type="character" w:customStyle="1" w:styleId="51">
    <w:name w:val="Заголовок №5"/>
    <w:qFormat/>
    <w:rsid w:val="000F0B2A"/>
    <w:rPr>
      <w:rFonts w:ascii="Times New Roman" w:eastAsia="Times New Roman" w:hAnsi="Times New Roman" w:cs="Times New Roman"/>
      <w:b/>
      <w:bCs/>
      <w:i w:val="0"/>
      <w:iCs w:val="0"/>
      <w:caps w:val="0"/>
      <w:smallCaps w:val="0"/>
      <w:strike w:val="0"/>
      <w:dstrike w:val="0"/>
      <w:color w:val="000000"/>
      <w:spacing w:val="10"/>
      <w:w w:val="100"/>
      <w:sz w:val="26"/>
      <w:szCs w:val="26"/>
      <w:u w:val="none"/>
      <w:lang w:val="ru-RU"/>
    </w:rPr>
  </w:style>
  <w:style w:type="character" w:styleId="af4">
    <w:name w:val="annotation reference"/>
    <w:basedOn w:val="a0"/>
    <w:uiPriority w:val="99"/>
    <w:semiHidden/>
    <w:unhideWhenUsed/>
    <w:qFormat/>
    <w:rsid w:val="00041167"/>
    <w:rPr>
      <w:sz w:val="16"/>
      <w:szCs w:val="16"/>
    </w:rPr>
  </w:style>
  <w:style w:type="character" w:customStyle="1" w:styleId="af5">
    <w:name w:val="Текст примечания Знак"/>
    <w:basedOn w:val="a0"/>
    <w:link w:val="af6"/>
    <w:uiPriority w:val="99"/>
    <w:semiHidden/>
    <w:qFormat/>
    <w:rsid w:val="00041167"/>
    <w:rPr>
      <w:rFonts w:ascii="Calibri" w:eastAsia="Times New Roman" w:hAnsi="Calibri" w:cs="Times New Roman"/>
      <w:sz w:val="20"/>
      <w:szCs w:val="20"/>
    </w:rPr>
  </w:style>
  <w:style w:type="character" w:customStyle="1" w:styleId="af7">
    <w:name w:val="Тема примечания Знак"/>
    <w:basedOn w:val="af5"/>
    <w:link w:val="af8"/>
    <w:uiPriority w:val="99"/>
    <w:semiHidden/>
    <w:qFormat/>
    <w:rsid w:val="00041167"/>
    <w:rPr>
      <w:rFonts w:ascii="Calibri" w:eastAsia="Times New Roman" w:hAnsi="Calibri" w:cs="Times New Roman"/>
      <w:b/>
      <w:bCs/>
      <w:sz w:val="20"/>
      <w:szCs w:val="20"/>
    </w:rPr>
  </w:style>
  <w:style w:type="character" w:customStyle="1" w:styleId="footnotedescriptionChar">
    <w:name w:val="footnote description Char"/>
    <w:link w:val="footnotedescription"/>
    <w:qFormat/>
    <w:rsid w:val="00823FF1"/>
    <w:rPr>
      <w:rFonts w:ascii="Times New Roman" w:eastAsia="Times New Roman" w:hAnsi="Times New Roman" w:cs="Times New Roman"/>
      <w:color w:val="000000"/>
      <w:sz w:val="24"/>
      <w:lang w:eastAsia="ru-RU"/>
    </w:rPr>
  </w:style>
  <w:style w:type="character" w:customStyle="1" w:styleId="12">
    <w:name w:val="Неразрешенное упоминание1"/>
    <w:basedOn w:val="a0"/>
    <w:uiPriority w:val="99"/>
    <w:semiHidden/>
    <w:unhideWhenUsed/>
    <w:qFormat/>
    <w:rsid w:val="00823FF1"/>
    <w:rPr>
      <w:color w:val="605E5C"/>
      <w:shd w:val="clear" w:color="auto" w:fill="E1DFDD"/>
    </w:rPr>
  </w:style>
  <w:style w:type="character" w:customStyle="1" w:styleId="UnresolvedMention">
    <w:name w:val="Unresolved Mention"/>
    <w:basedOn w:val="a0"/>
    <w:uiPriority w:val="99"/>
    <w:semiHidden/>
    <w:unhideWhenUsed/>
    <w:qFormat/>
    <w:rsid w:val="00B7688E"/>
    <w:rPr>
      <w:color w:val="605E5C"/>
      <w:shd w:val="clear" w:color="auto" w:fill="E1DFDD"/>
    </w:rPr>
  </w:style>
  <w:style w:type="character" w:customStyle="1" w:styleId="af9">
    <w:name w:val="Ссылка указателя"/>
    <w:qFormat/>
  </w:style>
  <w:style w:type="paragraph" w:styleId="ae">
    <w:name w:val="Title"/>
    <w:basedOn w:val="a"/>
    <w:next w:val="a7"/>
    <w:link w:val="ad"/>
    <w:qFormat/>
    <w:rsid w:val="009E2303"/>
    <w:pPr>
      <w:spacing w:line="360" w:lineRule="auto"/>
      <w:ind w:firstLine="0"/>
      <w:jc w:val="center"/>
    </w:pPr>
    <w:rPr>
      <w:rFonts w:ascii="Times New Roman" w:hAnsi="Times New Roman"/>
      <w:sz w:val="28"/>
      <w:szCs w:val="20"/>
      <w:lang w:eastAsia="ru-RU"/>
    </w:rPr>
  </w:style>
  <w:style w:type="paragraph" w:styleId="a7">
    <w:name w:val="Body Text"/>
    <w:basedOn w:val="a"/>
    <w:link w:val="a6"/>
    <w:rsid w:val="009E2303"/>
    <w:pPr>
      <w:spacing w:after="120"/>
    </w:pPr>
  </w:style>
  <w:style w:type="paragraph" w:styleId="afa">
    <w:name w:val="List"/>
    <w:basedOn w:val="a7"/>
    <w:rPr>
      <w:rFonts w:cs="Noto Sans Devanagari"/>
    </w:rPr>
  </w:style>
  <w:style w:type="paragraph" w:styleId="afb">
    <w:name w:val="caption"/>
    <w:basedOn w:val="a"/>
    <w:qFormat/>
    <w:pPr>
      <w:suppressLineNumbers/>
      <w:spacing w:before="120" w:after="120"/>
    </w:pPr>
    <w:rPr>
      <w:rFonts w:cs="Noto Sans Devanagari"/>
      <w:i/>
      <w:iCs/>
      <w:sz w:val="24"/>
      <w:szCs w:val="24"/>
    </w:rPr>
  </w:style>
  <w:style w:type="paragraph" w:styleId="afc">
    <w:name w:val="index heading"/>
    <w:basedOn w:val="ae"/>
  </w:style>
  <w:style w:type="paragraph" w:customStyle="1" w:styleId="Default">
    <w:name w:val="Default"/>
    <w:qFormat/>
    <w:rsid w:val="009E2303"/>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qFormat/>
    <w:rsid w:val="009E2303"/>
    <w:rPr>
      <w:color w:val="auto"/>
    </w:rPr>
  </w:style>
  <w:style w:type="paragraph" w:customStyle="1" w:styleId="Iaeaaeaiea2">
    <w:name w:val="Iaeaaeaiea 2"/>
    <w:basedOn w:val="Default"/>
    <w:next w:val="Default"/>
    <w:qFormat/>
    <w:rsid w:val="009E2303"/>
    <w:rPr>
      <w:color w:val="auto"/>
    </w:rPr>
  </w:style>
  <w:style w:type="paragraph" w:styleId="32">
    <w:name w:val="Body Text Indent 3"/>
    <w:basedOn w:val="a"/>
    <w:link w:val="31"/>
    <w:qFormat/>
    <w:rsid w:val="009E2303"/>
    <w:pPr>
      <w:spacing w:after="120"/>
      <w:ind w:left="283" w:firstLine="0"/>
      <w:jc w:val="left"/>
    </w:pPr>
    <w:rPr>
      <w:rFonts w:ascii="Times New Roman" w:hAnsi="Times New Roman"/>
      <w:sz w:val="16"/>
      <w:szCs w:val="16"/>
      <w:lang w:eastAsia="ru-RU"/>
    </w:rPr>
  </w:style>
  <w:style w:type="paragraph" w:styleId="afd">
    <w:name w:val="Normal (Web)"/>
    <w:basedOn w:val="a"/>
    <w:uiPriority w:val="99"/>
    <w:qFormat/>
    <w:rsid w:val="009E2303"/>
    <w:pPr>
      <w:spacing w:beforeAutospacing="1" w:afterAutospacing="1"/>
      <w:ind w:firstLine="0"/>
      <w:jc w:val="left"/>
    </w:pPr>
    <w:rPr>
      <w:rFonts w:ascii="Times New Roman" w:hAnsi="Times New Roman"/>
      <w:sz w:val="24"/>
      <w:szCs w:val="24"/>
      <w:lang w:eastAsia="ru-RU"/>
    </w:rPr>
  </w:style>
  <w:style w:type="paragraph" w:styleId="a5">
    <w:name w:val="Body Text Indent"/>
    <w:basedOn w:val="a"/>
    <w:link w:val="a4"/>
    <w:rsid w:val="009E2303"/>
    <w:pPr>
      <w:spacing w:after="120"/>
      <w:ind w:left="283"/>
    </w:pPr>
  </w:style>
  <w:style w:type="paragraph" w:customStyle="1" w:styleId="ConsPlusNormal">
    <w:name w:val="ConsPlusNormal"/>
    <w:qFormat/>
    <w:rsid w:val="009E2303"/>
    <w:pPr>
      <w:widowControl w:val="0"/>
      <w:ind w:firstLine="720"/>
    </w:pPr>
    <w:rPr>
      <w:rFonts w:ascii="Arial" w:eastAsia="Times New Roman" w:hAnsi="Arial" w:cs="Arial"/>
      <w:sz w:val="20"/>
      <w:szCs w:val="20"/>
      <w:lang w:eastAsia="ru-RU"/>
    </w:rPr>
  </w:style>
  <w:style w:type="paragraph" w:customStyle="1" w:styleId="13">
    <w:name w:val="Абзац списка1"/>
    <w:basedOn w:val="a"/>
    <w:qFormat/>
    <w:rsid w:val="009E2303"/>
    <w:pPr>
      <w:ind w:left="720"/>
      <w:contextualSpacing/>
    </w:pPr>
  </w:style>
  <w:style w:type="paragraph" w:customStyle="1" w:styleId="afe">
    <w:name w:val="Колонтитул"/>
    <w:basedOn w:val="a"/>
    <w:qFormat/>
  </w:style>
  <w:style w:type="paragraph" w:styleId="a9">
    <w:name w:val="footer"/>
    <w:basedOn w:val="a"/>
    <w:link w:val="a8"/>
    <w:rsid w:val="009E2303"/>
    <w:pPr>
      <w:tabs>
        <w:tab w:val="center" w:pos="4677"/>
        <w:tab w:val="right" w:pos="9355"/>
      </w:tabs>
    </w:pPr>
  </w:style>
  <w:style w:type="paragraph" w:styleId="ac">
    <w:name w:val="header"/>
    <w:basedOn w:val="a"/>
    <w:link w:val="ab"/>
    <w:rsid w:val="009E2303"/>
    <w:pPr>
      <w:tabs>
        <w:tab w:val="center" w:pos="4677"/>
        <w:tab w:val="right" w:pos="9355"/>
      </w:tabs>
    </w:pPr>
  </w:style>
  <w:style w:type="paragraph" w:styleId="af3">
    <w:name w:val="List Paragraph"/>
    <w:basedOn w:val="a"/>
    <w:link w:val="af2"/>
    <w:uiPriority w:val="34"/>
    <w:qFormat/>
    <w:rsid w:val="009E2303"/>
    <w:pPr>
      <w:spacing w:after="200" w:line="276" w:lineRule="auto"/>
      <w:ind w:left="720" w:firstLine="0"/>
      <w:contextualSpacing/>
      <w:jc w:val="left"/>
    </w:pPr>
    <w:rPr>
      <w:rFonts w:eastAsia="Calibri"/>
    </w:rPr>
  </w:style>
  <w:style w:type="paragraph" w:customStyle="1" w:styleId="211">
    <w:name w:val="Знак2 Знак Знак1 Знак1 Знак Знак Знак Знак Знак Знак Знак Знак Знак Знак Знак Знак"/>
    <w:basedOn w:val="a"/>
    <w:qFormat/>
    <w:rsid w:val="009E2303"/>
    <w:pPr>
      <w:spacing w:after="160" w:line="240" w:lineRule="exact"/>
      <w:ind w:firstLine="0"/>
      <w:jc w:val="left"/>
    </w:pPr>
    <w:rPr>
      <w:rFonts w:ascii="Verdana" w:hAnsi="Verdana"/>
      <w:sz w:val="20"/>
      <w:szCs w:val="20"/>
      <w:lang w:val="en-US"/>
    </w:rPr>
  </w:style>
  <w:style w:type="paragraph" w:customStyle="1" w:styleId="ert">
    <w:name w:val="ert"/>
    <w:basedOn w:val="a"/>
    <w:qFormat/>
    <w:rsid w:val="009E2303"/>
    <w:pPr>
      <w:spacing w:beforeAutospacing="1" w:afterAutospacing="1"/>
      <w:ind w:firstLine="360"/>
    </w:pPr>
    <w:rPr>
      <w:rFonts w:ascii="Verdana" w:hAnsi="Verdana" w:cs="Verdana"/>
      <w:sz w:val="20"/>
      <w:szCs w:val="20"/>
      <w:lang w:eastAsia="ru-RU"/>
    </w:rPr>
  </w:style>
  <w:style w:type="paragraph" w:customStyle="1" w:styleId="Style2">
    <w:name w:val="Style2"/>
    <w:basedOn w:val="a"/>
    <w:qFormat/>
    <w:rsid w:val="009E2303"/>
    <w:pPr>
      <w:widowControl w:val="0"/>
      <w:spacing w:line="487" w:lineRule="exact"/>
      <w:ind w:firstLine="470"/>
    </w:pPr>
    <w:rPr>
      <w:rFonts w:ascii="Verdana" w:hAnsi="Verdana"/>
      <w:sz w:val="24"/>
      <w:szCs w:val="24"/>
      <w:lang w:eastAsia="ru-RU"/>
    </w:rPr>
  </w:style>
  <w:style w:type="paragraph" w:customStyle="1" w:styleId="Style4">
    <w:name w:val="Style4"/>
    <w:basedOn w:val="a"/>
    <w:qFormat/>
    <w:rsid w:val="009E2303"/>
    <w:pPr>
      <w:widowControl w:val="0"/>
      <w:spacing w:line="482" w:lineRule="exact"/>
      <w:ind w:firstLine="0"/>
    </w:pPr>
    <w:rPr>
      <w:rFonts w:ascii="Verdana" w:hAnsi="Verdana"/>
      <w:sz w:val="24"/>
      <w:szCs w:val="24"/>
      <w:lang w:eastAsia="ru-RU"/>
    </w:rPr>
  </w:style>
  <w:style w:type="paragraph" w:customStyle="1" w:styleId="Style6">
    <w:name w:val="Style6"/>
    <w:basedOn w:val="a"/>
    <w:qFormat/>
    <w:rsid w:val="009E2303"/>
    <w:pPr>
      <w:widowControl w:val="0"/>
      <w:spacing w:line="490" w:lineRule="exact"/>
      <w:ind w:firstLine="442"/>
    </w:pPr>
    <w:rPr>
      <w:rFonts w:ascii="Verdana" w:hAnsi="Verdana"/>
      <w:sz w:val="24"/>
      <w:szCs w:val="24"/>
      <w:lang w:eastAsia="ru-RU"/>
    </w:rPr>
  </w:style>
  <w:style w:type="paragraph" w:customStyle="1" w:styleId="Style11">
    <w:name w:val="Style11"/>
    <w:basedOn w:val="a"/>
    <w:qFormat/>
    <w:rsid w:val="009E2303"/>
    <w:pPr>
      <w:widowControl w:val="0"/>
      <w:spacing w:line="482" w:lineRule="exact"/>
      <w:ind w:firstLine="346"/>
    </w:pPr>
    <w:rPr>
      <w:rFonts w:ascii="Verdana" w:hAnsi="Verdana"/>
      <w:sz w:val="24"/>
      <w:szCs w:val="24"/>
      <w:lang w:eastAsia="ru-RU"/>
    </w:rPr>
  </w:style>
  <w:style w:type="paragraph" w:customStyle="1" w:styleId="Style3">
    <w:name w:val="Style3"/>
    <w:basedOn w:val="a"/>
    <w:qFormat/>
    <w:rsid w:val="009E2303"/>
    <w:pPr>
      <w:widowControl w:val="0"/>
      <w:spacing w:line="478" w:lineRule="exact"/>
      <w:ind w:firstLine="566"/>
    </w:pPr>
    <w:rPr>
      <w:rFonts w:ascii="Verdana" w:hAnsi="Verdana"/>
      <w:sz w:val="24"/>
      <w:szCs w:val="24"/>
      <w:lang w:eastAsia="ru-RU"/>
    </w:rPr>
  </w:style>
  <w:style w:type="paragraph" w:customStyle="1" w:styleId="Style7">
    <w:name w:val="Style7"/>
    <w:basedOn w:val="a"/>
    <w:qFormat/>
    <w:rsid w:val="009E2303"/>
    <w:pPr>
      <w:widowControl w:val="0"/>
      <w:spacing w:line="475" w:lineRule="exact"/>
      <w:ind w:firstLine="0"/>
    </w:pPr>
    <w:rPr>
      <w:rFonts w:ascii="Verdana" w:hAnsi="Verdana"/>
      <w:sz w:val="24"/>
      <w:szCs w:val="24"/>
      <w:lang w:eastAsia="ru-RU"/>
    </w:rPr>
  </w:style>
  <w:style w:type="paragraph" w:customStyle="1" w:styleId="Style1">
    <w:name w:val="Style1"/>
    <w:basedOn w:val="a"/>
    <w:qFormat/>
    <w:rsid w:val="009E2303"/>
    <w:pPr>
      <w:widowControl w:val="0"/>
      <w:spacing w:line="487" w:lineRule="exact"/>
      <w:ind w:firstLine="432"/>
    </w:pPr>
    <w:rPr>
      <w:rFonts w:ascii="Times New Roman" w:hAnsi="Times New Roman"/>
      <w:sz w:val="24"/>
      <w:szCs w:val="24"/>
      <w:lang w:eastAsia="ru-RU"/>
    </w:rPr>
  </w:style>
  <w:style w:type="paragraph" w:customStyle="1" w:styleId="Style5">
    <w:name w:val="Style5"/>
    <w:basedOn w:val="a"/>
    <w:qFormat/>
    <w:rsid w:val="009E2303"/>
    <w:pPr>
      <w:widowControl w:val="0"/>
      <w:spacing w:line="493" w:lineRule="exact"/>
      <w:ind w:firstLine="0"/>
    </w:pPr>
    <w:rPr>
      <w:rFonts w:ascii="Times New Roman" w:hAnsi="Times New Roman"/>
      <w:sz w:val="24"/>
      <w:szCs w:val="24"/>
      <w:lang w:eastAsia="ru-RU"/>
    </w:rPr>
  </w:style>
  <w:style w:type="paragraph" w:customStyle="1" w:styleId="Style9">
    <w:name w:val="Style9"/>
    <w:basedOn w:val="a"/>
    <w:qFormat/>
    <w:rsid w:val="009E2303"/>
    <w:pPr>
      <w:widowControl w:val="0"/>
      <w:spacing w:line="487" w:lineRule="exact"/>
      <w:ind w:firstLine="394"/>
      <w:jc w:val="left"/>
    </w:pPr>
    <w:rPr>
      <w:rFonts w:ascii="Times New Roman" w:hAnsi="Times New Roman"/>
      <w:sz w:val="24"/>
      <w:szCs w:val="24"/>
      <w:lang w:eastAsia="ru-RU"/>
    </w:rPr>
  </w:style>
  <w:style w:type="paragraph" w:customStyle="1" w:styleId="Style8">
    <w:name w:val="Style8"/>
    <w:basedOn w:val="a"/>
    <w:qFormat/>
    <w:rsid w:val="009E2303"/>
    <w:pPr>
      <w:widowControl w:val="0"/>
      <w:spacing w:line="483" w:lineRule="exact"/>
      <w:ind w:firstLine="365"/>
    </w:pPr>
    <w:rPr>
      <w:rFonts w:ascii="Times New Roman" w:hAnsi="Times New Roman"/>
      <w:sz w:val="24"/>
      <w:szCs w:val="24"/>
      <w:lang w:eastAsia="ru-RU"/>
    </w:rPr>
  </w:style>
  <w:style w:type="paragraph" w:customStyle="1" w:styleId="fonthwhite">
    <w:name w:val="fonthwhite"/>
    <w:basedOn w:val="a"/>
    <w:qFormat/>
    <w:rsid w:val="009E2303"/>
    <w:pPr>
      <w:spacing w:beforeAutospacing="1" w:afterAutospacing="1"/>
      <w:ind w:firstLine="0"/>
      <w:jc w:val="left"/>
    </w:pPr>
    <w:rPr>
      <w:rFonts w:ascii="Verdana" w:hAnsi="Verdana" w:cs="Verdana"/>
      <w:color w:val="FFFFFF"/>
      <w:sz w:val="17"/>
      <w:szCs w:val="17"/>
      <w:lang w:eastAsia="ru-RU"/>
    </w:rPr>
  </w:style>
  <w:style w:type="paragraph" w:customStyle="1" w:styleId="Style31">
    <w:name w:val="Style31"/>
    <w:basedOn w:val="a"/>
    <w:qFormat/>
    <w:rsid w:val="009E2303"/>
    <w:pPr>
      <w:widowControl w:val="0"/>
      <w:spacing w:line="331" w:lineRule="exact"/>
      <w:ind w:firstLine="355"/>
    </w:pPr>
    <w:rPr>
      <w:rFonts w:ascii="Times New Roman" w:hAnsi="Times New Roman"/>
      <w:sz w:val="24"/>
      <w:szCs w:val="24"/>
      <w:lang w:eastAsia="ru-RU"/>
    </w:rPr>
  </w:style>
  <w:style w:type="paragraph" w:customStyle="1" w:styleId="Style28">
    <w:name w:val="Style28"/>
    <w:basedOn w:val="a"/>
    <w:qFormat/>
    <w:rsid w:val="009E2303"/>
    <w:pPr>
      <w:widowControl w:val="0"/>
      <w:spacing w:line="326" w:lineRule="exact"/>
      <w:ind w:firstLine="494"/>
    </w:pPr>
    <w:rPr>
      <w:rFonts w:ascii="Times New Roman" w:hAnsi="Times New Roman"/>
      <w:sz w:val="24"/>
      <w:szCs w:val="24"/>
      <w:lang w:eastAsia="ru-RU"/>
    </w:rPr>
  </w:style>
  <w:style w:type="paragraph" w:customStyle="1" w:styleId="Style17">
    <w:name w:val="Style17"/>
    <w:basedOn w:val="a"/>
    <w:qFormat/>
    <w:rsid w:val="009E2303"/>
    <w:pPr>
      <w:widowControl w:val="0"/>
      <w:spacing w:line="485" w:lineRule="exact"/>
      <w:ind w:firstLine="576"/>
    </w:pPr>
    <w:rPr>
      <w:rFonts w:ascii="Times New Roman" w:hAnsi="Times New Roman"/>
      <w:sz w:val="24"/>
      <w:szCs w:val="24"/>
      <w:lang w:eastAsia="ru-RU"/>
    </w:rPr>
  </w:style>
  <w:style w:type="paragraph" w:customStyle="1" w:styleId="formattexttopleveltext">
    <w:name w:val="formattext topleveltext"/>
    <w:basedOn w:val="a"/>
    <w:qFormat/>
    <w:rsid w:val="009E2303"/>
    <w:pPr>
      <w:spacing w:beforeAutospacing="1" w:afterAutospacing="1"/>
      <w:ind w:firstLine="0"/>
      <w:jc w:val="left"/>
    </w:pPr>
    <w:rPr>
      <w:rFonts w:ascii="Times New Roman" w:hAnsi="Times New Roman"/>
      <w:sz w:val="24"/>
      <w:szCs w:val="24"/>
      <w:lang w:eastAsia="ru-RU"/>
    </w:rPr>
  </w:style>
  <w:style w:type="paragraph" w:styleId="22">
    <w:name w:val="Body Text 2"/>
    <w:basedOn w:val="a"/>
    <w:link w:val="21"/>
    <w:unhideWhenUsed/>
    <w:qFormat/>
    <w:rsid w:val="009E2303"/>
    <w:pPr>
      <w:spacing w:after="120" w:line="480" w:lineRule="auto"/>
      <w:ind w:firstLine="0"/>
      <w:jc w:val="left"/>
    </w:pPr>
    <w:rPr>
      <w:rFonts w:ascii="Times New Roman" w:hAnsi="Times New Roman"/>
      <w:sz w:val="20"/>
      <w:szCs w:val="20"/>
      <w:lang w:eastAsia="ru-RU"/>
    </w:rPr>
  </w:style>
  <w:style w:type="paragraph" w:customStyle="1" w:styleId="Style10">
    <w:name w:val="Style10"/>
    <w:basedOn w:val="a"/>
    <w:qFormat/>
    <w:rsid w:val="009E2303"/>
    <w:pPr>
      <w:widowControl w:val="0"/>
      <w:ind w:firstLine="0"/>
      <w:jc w:val="left"/>
    </w:pPr>
    <w:rPr>
      <w:rFonts w:ascii="Times New Roman" w:hAnsi="Times New Roman"/>
      <w:sz w:val="24"/>
      <w:szCs w:val="24"/>
      <w:lang w:eastAsia="ru-RU"/>
    </w:rPr>
  </w:style>
  <w:style w:type="paragraph" w:customStyle="1" w:styleId="aff">
    <w:name w:val="ТекстДок"/>
    <w:basedOn w:val="a7"/>
    <w:autoRedefine/>
    <w:qFormat/>
    <w:rsid w:val="009E2303"/>
    <w:pPr>
      <w:spacing w:before="120" w:after="0" w:line="360" w:lineRule="auto"/>
      <w:ind w:firstLine="709"/>
      <w:contextualSpacing/>
    </w:pPr>
    <w:rPr>
      <w:rFonts w:ascii="Times New Roman" w:eastAsiaTheme="minorHAnsi" w:hAnsi="Times New Roman"/>
      <w:sz w:val="28"/>
      <w:szCs w:val="28"/>
      <w:shd w:val="clear" w:color="auto" w:fill="FFFFFF"/>
      <w:lang w:eastAsia="ru-RU"/>
    </w:rPr>
  </w:style>
  <w:style w:type="paragraph" w:styleId="af0">
    <w:name w:val="Balloon Text"/>
    <w:basedOn w:val="a"/>
    <w:link w:val="af"/>
    <w:semiHidden/>
    <w:unhideWhenUsed/>
    <w:qFormat/>
    <w:rsid w:val="009E2303"/>
    <w:rPr>
      <w:rFonts w:ascii="Segoe UI" w:hAnsi="Segoe UI" w:cs="Segoe UI"/>
      <w:sz w:val="18"/>
      <w:szCs w:val="18"/>
    </w:rPr>
  </w:style>
  <w:style w:type="paragraph" w:customStyle="1" w:styleId="24">
    <w:name w:val="Заголовок №2"/>
    <w:basedOn w:val="a"/>
    <w:link w:val="23"/>
    <w:qFormat/>
    <w:rsid w:val="009E2303"/>
    <w:pPr>
      <w:widowControl w:val="0"/>
      <w:shd w:val="clear" w:color="auto" w:fill="FFFFFF"/>
      <w:spacing w:after="720" w:line="0" w:lineRule="atLeast"/>
      <w:ind w:firstLine="0"/>
      <w:jc w:val="left"/>
      <w:outlineLvl w:val="1"/>
    </w:pPr>
    <w:rPr>
      <w:rFonts w:eastAsiaTheme="minorHAnsi" w:cstheme="minorBidi"/>
      <w:b/>
      <w:bCs/>
      <w:sz w:val="28"/>
      <w:szCs w:val="28"/>
    </w:rPr>
  </w:style>
  <w:style w:type="paragraph" w:customStyle="1" w:styleId="80">
    <w:name w:val="Основной текст (8)"/>
    <w:basedOn w:val="a"/>
    <w:link w:val="8"/>
    <w:qFormat/>
    <w:rsid w:val="009E2303"/>
    <w:pPr>
      <w:widowControl w:val="0"/>
      <w:shd w:val="clear" w:color="auto" w:fill="FFFFFF"/>
      <w:spacing w:before="60" w:after="60" w:line="0" w:lineRule="atLeast"/>
      <w:ind w:firstLine="0"/>
    </w:pPr>
    <w:rPr>
      <w:rFonts w:eastAsiaTheme="minorHAnsi" w:cstheme="minorBidi"/>
      <w:b/>
      <w:bCs/>
      <w:sz w:val="19"/>
      <w:szCs w:val="19"/>
    </w:rPr>
  </w:style>
  <w:style w:type="paragraph" w:customStyle="1" w:styleId="titulo">
    <w:name w:val="titulo"/>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
    <w:name w:val="НИР-список Знак"/>
    <w:basedOn w:val="a"/>
    <w:link w:val="-1"/>
    <w:qFormat/>
    <w:rsid w:val="009E2303"/>
    <w:pPr>
      <w:numPr>
        <w:numId w:val="2"/>
      </w:numPr>
      <w:tabs>
        <w:tab w:val="left" w:pos="993"/>
      </w:tabs>
      <w:spacing w:line="360" w:lineRule="auto"/>
      <w:ind w:left="0" w:firstLine="709"/>
    </w:pPr>
    <w:rPr>
      <w:rFonts w:ascii="Times New Roman" w:hAnsi="Times New Roman"/>
      <w:sz w:val="28"/>
      <w:szCs w:val="28"/>
      <w:lang w:eastAsia="ru-RU"/>
    </w:rPr>
  </w:style>
  <w:style w:type="paragraph" w:styleId="35">
    <w:name w:val="Body Text 3"/>
    <w:basedOn w:val="a"/>
    <w:link w:val="34"/>
    <w:unhideWhenUsed/>
    <w:qFormat/>
    <w:rsid w:val="009E2303"/>
    <w:pPr>
      <w:spacing w:after="120"/>
      <w:ind w:firstLine="0"/>
      <w:jc w:val="left"/>
    </w:pPr>
    <w:rPr>
      <w:rFonts w:ascii="Times New Roman" w:hAnsi="Times New Roman"/>
      <w:sz w:val="16"/>
      <w:szCs w:val="16"/>
      <w:lang w:eastAsia="ru-RU"/>
    </w:rPr>
  </w:style>
  <w:style w:type="paragraph" w:customStyle="1" w:styleId="govworkparagraph">
    <w:name w:val="gov_work_paragraph"/>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msolistparagraph0">
    <w:name w:val="msolistparagraph"/>
    <w:basedOn w:val="a"/>
    <w:qFormat/>
    <w:rsid w:val="009E2303"/>
    <w:pPr>
      <w:ind w:left="720" w:firstLine="0"/>
      <w:jc w:val="left"/>
    </w:pPr>
    <w:rPr>
      <w:rFonts w:ascii="Bookman Old Style" w:hAnsi="Bookman Old Style" w:cs="Bookman Old Style"/>
      <w:b/>
      <w:bCs/>
      <w:sz w:val="40"/>
      <w:szCs w:val="40"/>
      <w:lang w:eastAsia="ru-RU"/>
    </w:rPr>
  </w:style>
  <w:style w:type="paragraph" w:customStyle="1" w:styleId="14">
    <w:name w:val="Обычный1"/>
    <w:qFormat/>
    <w:rsid w:val="009E2303"/>
    <w:pPr>
      <w:widowControl w:val="0"/>
      <w:spacing w:line="480" w:lineRule="auto"/>
      <w:ind w:firstLine="680"/>
      <w:jc w:val="both"/>
    </w:pPr>
    <w:rPr>
      <w:rFonts w:ascii="Times New Roman" w:eastAsia="Times New Roman" w:hAnsi="Times New Roman" w:cs="Times New Roman"/>
      <w:sz w:val="24"/>
      <w:szCs w:val="20"/>
      <w:lang w:eastAsia="ru-RU"/>
    </w:rPr>
  </w:style>
  <w:style w:type="paragraph" w:customStyle="1" w:styleId="110">
    <w:name w:val="Абзац списка11"/>
    <w:basedOn w:val="a"/>
    <w:uiPriority w:val="99"/>
    <w:qFormat/>
    <w:rsid w:val="009E2303"/>
    <w:pPr>
      <w:spacing w:after="200" w:line="276" w:lineRule="auto"/>
      <w:ind w:left="720" w:firstLine="0"/>
      <w:jc w:val="left"/>
    </w:pPr>
    <w:rPr>
      <w:lang w:eastAsia="ru-RU"/>
    </w:rPr>
  </w:style>
  <w:style w:type="paragraph" w:styleId="aff0">
    <w:name w:val="TOC Heading"/>
    <w:basedOn w:val="1"/>
    <w:next w:val="a"/>
    <w:uiPriority w:val="39"/>
    <w:unhideWhenUsed/>
    <w:qFormat/>
    <w:rsid w:val="009E2303"/>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6">
    <w:name w:val="toc 2"/>
    <w:basedOn w:val="a"/>
    <w:next w:val="a"/>
    <w:autoRedefine/>
    <w:uiPriority w:val="39"/>
    <w:unhideWhenUsed/>
    <w:rsid w:val="009E2303"/>
    <w:pPr>
      <w:spacing w:after="100"/>
      <w:ind w:left="220"/>
    </w:pPr>
  </w:style>
  <w:style w:type="paragraph" w:styleId="15">
    <w:name w:val="toc 1"/>
    <w:basedOn w:val="a"/>
    <w:next w:val="a"/>
    <w:autoRedefine/>
    <w:uiPriority w:val="39"/>
    <w:unhideWhenUsed/>
    <w:rsid w:val="009E2303"/>
    <w:pPr>
      <w:spacing w:after="100"/>
    </w:pPr>
  </w:style>
  <w:style w:type="paragraph" w:styleId="af6">
    <w:name w:val="annotation text"/>
    <w:basedOn w:val="a"/>
    <w:link w:val="af5"/>
    <w:uiPriority w:val="99"/>
    <w:semiHidden/>
    <w:unhideWhenUsed/>
    <w:qFormat/>
    <w:rsid w:val="00041167"/>
    <w:rPr>
      <w:sz w:val="20"/>
      <w:szCs w:val="20"/>
    </w:rPr>
  </w:style>
  <w:style w:type="paragraph" w:styleId="af8">
    <w:name w:val="annotation subject"/>
    <w:basedOn w:val="af6"/>
    <w:next w:val="af6"/>
    <w:link w:val="af7"/>
    <w:uiPriority w:val="99"/>
    <w:semiHidden/>
    <w:unhideWhenUsed/>
    <w:qFormat/>
    <w:rsid w:val="00041167"/>
    <w:rPr>
      <w:b/>
      <w:bCs/>
    </w:rPr>
  </w:style>
  <w:style w:type="paragraph" w:customStyle="1" w:styleId="footnotedescription">
    <w:name w:val="footnote description"/>
    <w:next w:val="a"/>
    <w:link w:val="footnotedescriptionChar"/>
    <w:qFormat/>
    <w:rsid w:val="00823FF1"/>
    <w:pPr>
      <w:spacing w:line="264" w:lineRule="auto"/>
      <w:ind w:firstLine="708"/>
      <w:jc w:val="both"/>
    </w:pPr>
    <w:rPr>
      <w:rFonts w:ascii="Times New Roman" w:eastAsia="Times New Roman" w:hAnsi="Times New Roman" w:cs="Times New Roman"/>
      <w:color w:val="000000"/>
      <w:sz w:val="24"/>
      <w:lang w:eastAsia="ru-RU"/>
    </w:rPr>
  </w:style>
  <w:style w:type="paragraph" w:customStyle="1" w:styleId="aff1">
    <w:name w:val="Содержимое врезки"/>
    <w:basedOn w:val="a"/>
    <w:qFormat/>
  </w:style>
  <w:style w:type="paragraph" w:customStyle="1" w:styleId="aff2">
    <w:name w:val="Содержимое таблицы"/>
    <w:basedOn w:val="a"/>
    <w:qFormat/>
    <w:pPr>
      <w:widowControl w:val="0"/>
      <w:suppressLineNumbers/>
    </w:pPr>
  </w:style>
  <w:style w:type="paragraph" w:customStyle="1" w:styleId="aff3">
    <w:name w:val="Заголовок таблицы"/>
    <w:basedOn w:val="aff2"/>
    <w:qFormat/>
    <w:pPr>
      <w:jc w:val="center"/>
    </w:pPr>
    <w:rPr>
      <w:b/>
      <w:bCs/>
    </w:rPr>
  </w:style>
  <w:style w:type="table" w:styleId="aff4">
    <w:name w:val="Table Grid"/>
    <w:basedOn w:val="a1"/>
    <w:uiPriority w:val="59"/>
    <w:rsid w:val="009E230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rsid w:val="0098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rsid w:val="0022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D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39"/>
    <w:rsid w:val="00A95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5AD2-218E-4526-A952-86AC52FC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14378</Words>
  <Characters>81956</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Разумова Екатерина Валерьевна</dc:creator>
  <dc:description/>
  <cp:lastModifiedBy>Борисова Екатерина Владимировна</cp:lastModifiedBy>
  <cp:revision>8</cp:revision>
  <dcterms:created xsi:type="dcterms:W3CDTF">2022-12-16T09:35:00Z</dcterms:created>
  <dcterms:modified xsi:type="dcterms:W3CDTF">2023-01-11T14:02:00Z</dcterms:modified>
  <dc:language>ru-RU</dc:language>
</cp:coreProperties>
</file>